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BA396" w14:textId="0EB378EF" w:rsidR="00063FCD" w:rsidRDefault="00063FCD" w:rsidP="003348FD">
      <w:pPr>
        <w:tabs>
          <w:tab w:val="left" w:pos="851"/>
          <w:tab w:val="left" w:pos="5100"/>
        </w:tabs>
      </w:pPr>
      <w:r>
        <w:rPr>
          <w:szCs w:val="28"/>
        </w:rPr>
        <w:t xml:space="preserve">                                                                                                                                                  </w:t>
      </w:r>
    </w:p>
    <w:p w14:paraId="5AE60917" w14:textId="77777777" w:rsidR="00063FCD" w:rsidRPr="00A431E0" w:rsidRDefault="00063FCD" w:rsidP="00063FCD">
      <w:pPr>
        <w:tabs>
          <w:tab w:val="left" w:pos="851"/>
          <w:tab w:val="left" w:pos="5100"/>
        </w:tabs>
        <w:jc w:val="center"/>
        <w:rPr>
          <w:szCs w:val="28"/>
        </w:rPr>
      </w:pPr>
      <w:r w:rsidRPr="00A431E0">
        <w:rPr>
          <w:szCs w:val="28"/>
        </w:rPr>
        <w:t>ПАСПОРТ</w:t>
      </w:r>
    </w:p>
    <w:p w14:paraId="45F79D08" w14:textId="77777777" w:rsidR="00063FCD" w:rsidRPr="00A431E0" w:rsidRDefault="00063FCD" w:rsidP="00063FCD">
      <w:pPr>
        <w:tabs>
          <w:tab w:val="left" w:pos="851"/>
          <w:tab w:val="left" w:pos="5100"/>
        </w:tabs>
        <w:jc w:val="center"/>
        <w:rPr>
          <w:szCs w:val="28"/>
        </w:rPr>
      </w:pPr>
      <w:r w:rsidRPr="00A431E0">
        <w:rPr>
          <w:szCs w:val="28"/>
        </w:rPr>
        <w:t>государственной программы Нижегородской области</w:t>
      </w:r>
    </w:p>
    <w:p w14:paraId="47502867" w14:textId="77777777" w:rsidR="00063FCD" w:rsidRDefault="00063FCD" w:rsidP="00063FCD">
      <w:pPr>
        <w:tabs>
          <w:tab w:val="left" w:pos="851"/>
          <w:tab w:val="left" w:pos="5100"/>
        </w:tabs>
        <w:jc w:val="center"/>
        <w:rPr>
          <w:szCs w:val="28"/>
        </w:rPr>
      </w:pPr>
      <w:r w:rsidRPr="00A431E0">
        <w:rPr>
          <w:szCs w:val="28"/>
        </w:rPr>
        <w:t>«Реализация государственной национальной политики на территории Нижегородской области»</w:t>
      </w:r>
    </w:p>
    <w:p w14:paraId="692AD1DB" w14:textId="77777777" w:rsidR="00063FCD" w:rsidRPr="009544B8" w:rsidRDefault="00063FCD" w:rsidP="00063FCD">
      <w:pPr>
        <w:tabs>
          <w:tab w:val="left" w:pos="5100"/>
        </w:tabs>
        <w:jc w:val="center"/>
        <w:rPr>
          <w:sz w:val="26"/>
          <w:szCs w:val="26"/>
        </w:rPr>
      </w:pPr>
    </w:p>
    <w:p w14:paraId="2AC1A19E" w14:textId="77777777" w:rsidR="00063FCD" w:rsidRDefault="00063FCD" w:rsidP="00063FCD">
      <w:pPr>
        <w:numPr>
          <w:ilvl w:val="0"/>
          <w:numId w:val="1"/>
        </w:numPr>
        <w:tabs>
          <w:tab w:val="left" w:pos="851"/>
          <w:tab w:val="left" w:pos="5100"/>
        </w:tabs>
        <w:jc w:val="center"/>
        <w:rPr>
          <w:szCs w:val="28"/>
        </w:rPr>
      </w:pPr>
      <w:r w:rsidRPr="00A431E0">
        <w:rPr>
          <w:szCs w:val="28"/>
        </w:rPr>
        <w:t>Основные положения</w:t>
      </w:r>
    </w:p>
    <w:p w14:paraId="6161E2D1" w14:textId="77777777" w:rsidR="00063FCD" w:rsidRDefault="00063FCD" w:rsidP="00063FCD">
      <w:pPr>
        <w:tabs>
          <w:tab w:val="left" w:pos="851"/>
          <w:tab w:val="left" w:pos="5100"/>
        </w:tabs>
        <w:ind w:left="720"/>
        <w:rPr>
          <w:szCs w:val="28"/>
        </w:rPr>
      </w:pPr>
    </w:p>
    <w:tbl>
      <w:tblPr>
        <w:tblW w:w="14719" w:type="dxa"/>
        <w:tblInd w:w="302" w:type="dxa"/>
        <w:tblLook w:val="01E0" w:firstRow="1" w:lastRow="1" w:firstColumn="1" w:lastColumn="1" w:noHBand="0" w:noVBand="0"/>
      </w:tblPr>
      <w:tblGrid>
        <w:gridCol w:w="6894"/>
        <w:gridCol w:w="7825"/>
      </w:tblGrid>
      <w:tr w:rsidR="00063FCD" w14:paraId="6BBA3E5C" w14:textId="77777777" w:rsidTr="006A5567">
        <w:trPr>
          <w:trHeight w:val="473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76384" w14:textId="77777777" w:rsidR="00063FCD" w:rsidRPr="00A431E0" w:rsidRDefault="00063FCD" w:rsidP="006A5567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431E0">
              <w:rPr>
                <w:rFonts w:eastAsia="Calibri"/>
                <w:kern w:val="2"/>
                <w:sz w:val="24"/>
                <w:szCs w:val="24"/>
                <w:lang w:eastAsia="en-US"/>
              </w:rPr>
              <w:t>Куратор государственной программы (комплексной программы)</w:t>
            </w:r>
            <w:r w:rsidRPr="00A431E0">
              <w:rPr>
                <w:rFonts w:ascii="Calibri" w:eastAsia="Calibri" w:hAnsi="Calibri"/>
                <w:kern w:val="2"/>
                <w:sz w:val="24"/>
                <w:szCs w:val="24"/>
                <w:lang w:eastAsia="en-US"/>
              </w:rPr>
              <w:t xml:space="preserve"> </w:t>
            </w:r>
            <w:r w:rsidRPr="00A431E0">
              <w:rPr>
                <w:rFonts w:eastAsia="Calibri"/>
                <w:kern w:val="2"/>
                <w:sz w:val="24"/>
                <w:szCs w:val="24"/>
                <w:lang w:eastAsia="en-US"/>
              </w:rPr>
              <w:t>Нижегородской области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6E88" w14:textId="77777777" w:rsidR="00063FCD" w:rsidRPr="00A431E0" w:rsidRDefault="00063FCD" w:rsidP="006A5567">
            <w:pPr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431E0">
              <w:rPr>
                <w:rFonts w:eastAsia="Calibri"/>
                <w:kern w:val="2"/>
                <w:sz w:val="24"/>
                <w:szCs w:val="24"/>
                <w:lang w:eastAsia="en-US"/>
              </w:rPr>
              <w:t>Заместитель Губернатора Нижегородской области Гнеушев Андрей Николаевич</w:t>
            </w:r>
          </w:p>
        </w:tc>
      </w:tr>
      <w:tr w:rsidR="00063FCD" w14:paraId="71D239BF" w14:textId="77777777" w:rsidTr="006A5567">
        <w:trPr>
          <w:trHeight w:val="93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2FED" w14:textId="77777777" w:rsidR="00063FCD" w:rsidRPr="00A431E0" w:rsidRDefault="00063FCD" w:rsidP="006A5567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431E0">
              <w:rPr>
                <w:rFonts w:eastAsia="Calibri"/>
                <w:kern w:val="2"/>
                <w:sz w:val="24"/>
                <w:szCs w:val="24"/>
                <w:lang w:eastAsia="en-US"/>
              </w:rPr>
              <w:t>Ответственный исполнитель государственной программы (комплексной программы) Нижегородской области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9581" w14:textId="77777777" w:rsidR="00063FCD" w:rsidRPr="00A431E0" w:rsidRDefault="00063FCD" w:rsidP="006A5567">
            <w:pPr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D21FA">
              <w:rPr>
                <w:rFonts w:eastAsia="Calibri"/>
                <w:kern w:val="2"/>
                <w:sz w:val="24"/>
                <w:szCs w:val="24"/>
                <w:lang w:eastAsia="en-US"/>
              </w:rPr>
              <w:t>Заместитель министра внутренней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</w:t>
            </w:r>
            <w:r w:rsidRPr="008D21FA">
              <w:rPr>
                <w:rFonts w:eastAsia="Calibri"/>
                <w:kern w:val="2"/>
                <w:sz w:val="24"/>
                <w:szCs w:val="24"/>
                <w:lang w:eastAsia="en-US"/>
              </w:rPr>
              <w:t>региональной и муниципальной политики Нижегородской области Костюкович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</w:t>
            </w:r>
            <w:r w:rsidRPr="008D21FA">
              <w:rPr>
                <w:rFonts w:eastAsia="Calibri"/>
                <w:kern w:val="2"/>
                <w:sz w:val="24"/>
                <w:szCs w:val="24"/>
                <w:lang w:eastAsia="en-US"/>
              </w:rPr>
              <w:t>Николай Викторович</w:t>
            </w:r>
          </w:p>
        </w:tc>
      </w:tr>
      <w:tr w:rsidR="00063FCD" w14:paraId="33C8B76D" w14:textId="77777777" w:rsidTr="006A5567">
        <w:trPr>
          <w:trHeight w:val="93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E43F5" w14:textId="77777777" w:rsidR="00063FCD" w:rsidRPr="00A431E0" w:rsidRDefault="00063FCD" w:rsidP="006A5567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431E0">
              <w:rPr>
                <w:rFonts w:eastAsia="Calibri"/>
                <w:kern w:val="2"/>
                <w:sz w:val="24"/>
                <w:szCs w:val="24"/>
                <w:lang w:eastAsia="en-US"/>
              </w:rPr>
              <w:t>Период реализации государственной программы Нижегородской области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D350" w14:textId="77777777" w:rsidR="00063FCD" w:rsidRPr="00A431E0" w:rsidRDefault="00063FCD" w:rsidP="006A5567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431E0">
              <w:rPr>
                <w:rFonts w:eastAsia="Calibri"/>
                <w:kern w:val="2"/>
                <w:sz w:val="24"/>
                <w:szCs w:val="24"/>
                <w:lang w:eastAsia="en-US"/>
              </w:rPr>
              <w:t>Этап I: 2018-2023</w:t>
            </w:r>
          </w:p>
          <w:p w14:paraId="38947E94" w14:textId="77777777" w:rsidR="00063FCD" w:rsidRPr="008D21FA" w:rsidRDefault="00063FCD" w:rsidP="006A5567">
            <w:pPr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431E0">
              <w:rPr>
                <w:rFonts w:eastAsia="Calibri"/>
                <w:kern w:val="2"/>
                <w:sz w:val="24"/>
                <w:szCs w:val="24"/>
                <w:lang w:eastAsia="en-US"/>
              </w:rPr>
              <w:t>Этап II: 2024-2030</w:t>
            </w:r>
          </w:p>
        </w:tc>
      </w:tr>
      <w:tr w:rsidR="00063FCD" w14:paraId="243E9B9C" w14:textId="77777777" w:rsidTr="006A5567">
        <w:trPr>
          <w:trHeight w:val="186"/>
        </w:trPr>
        <w:tc>
          <w:tcPr>
            <w:tcW w:w="6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31AB43" w14:textId="77777777" w:rsidR="00063FCD" w:rsidRPr="00A431E0" w:rsidRDefault="00063FCD" w:rsidP="006A5567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431E0">
              <w:rPr>
                <w:rFonts w:eastAsia="Calibri"/>
                <w:kern w:val="2"/>
                <w:sz w:val="24"/>
                <w:szCs w:val="24"/>
                <w:lang w:eastAsia="en-US"/>
              </w:rPr>
              <w:t>Цели государственной программы Нижегородской области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2FDE" w14:textId="77777777" w:rsidR="00063FCD" w:rsidRDefault="00063FCD" w:rsidP="006A5567">
            <w:pPr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431E0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Цель 1. </w:t>
            </w:r>
            <w:r w:rsidR="00466A72" w:rsidRPr="00466A72">
              <w:rPr>
                <w:rFonts w:eastAsia="Calibri"/>
                <w:kern w:val="2"/>
                <w:sz w:val="24"/>
                <w:szCs w:val="24"/>
                <w:lang w:eastAsia="en-US"/>
              </w:rPr>
              <w:t>Укрепление единства многонационального народа Российской Федерации (российской нации)</w:t>
            </w:r>
          </w:p>
          <w:p w14:paraId="2A83FAF0" w14:textId="798C09DA" w:rsidR="00122C2E" w:rsidRPr="00A431E0" w:rsidRDefault="00122C2E" w:rsidP="006A5567">
            <w:pPr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</w:tr>
      <w:tr w:rsidR="00063FCD" w14:paraId="673BEEE1" w14:textId="77777777" w:rsidTr="006A5567">
        <w:trPr>
          <w:trHeight w:val="186"/>
        </w:trPr>
        <w:tc>
          <w:tcPr>
            <w:tcW w:w="6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E48205" w14:textId="77777777" w:rsidR="00063FCD" w:rsidRPr="00A431E0" w:rsidRDefault="00063FCD" w:rsidP="006A5567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C532" w14:textId="6E0A9153" w:rsidR="00063FCD" w:rsidRPr="00A431E0" w:rsidRDefault="00063FCD" w:rsidP="006A5567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431E0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Цель 2. </w:t>
            </w:r>
            <w:r w:rsidR="00466A72" w:rsidRPr="00466A72">
              <w:rPr>
                <w:rFonts w:eastAsia="Calibri"/>
                <w:kern w:val="2"/>
                <w:sz w:val="24"/>
                <w:szCs w:val="24"/>
                <w:lang w:eastAsia="en-US"/>
              </w:rPr>
              <w:t>Укрепление общероссийской гражданской идентичности (гражданского самосознания) при сохранении этнокультурного и языкового многообразия</w:t>
            </w:r>
          </w:p>
          <w:p w14:paraId="6705DEA9" w14:textId="77777777" w:rsidR="00063FCD" w:rsidRPr="00A431E0" w:rsidRDefault="00063FCD" w:rsidP="006A5567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</w:tr>
      <w:tr w:rsidR="00063FCD" w14:paraId="2D7F614F" w14:textId="77777777" w:rsidTr="006A5567">
        <w:trPr>
          <w:trHeight w:val="186"/>
        </w:trPr>
        <w:tc>
          <w:tcPr>
            <w:tcW w:w="6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4826C0" w14:textId="77777777" w:rsidR="00063FCD" w:rsidRPr="00A431E0" w:rsidRDefault="00063FCD" w:rsidP="006A5567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54A3" w14:textId="31A37984" w:rsidR="00063FCD" w:rsidRPr="00A431E0" w:rsidRDefault="00063FCD" w:rsidP="006A5567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431E0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Цель 3. </w:t>
            </w:r>
            <w:r w:rsidR="006E6608" w:rsidRPr="006E6608">
              <w:rPr>
                <w:rFonts w:eastAsia="Calibri"/>
                <w:kern w:val="2"/>
                <w:sz w:val="24"/>
                <w:szCs w:val="24"/>
                <w:lang w:eastAsia="en-US"/>
              </w:rPr>
              <w:t>Поддержание межнационального и межрелигиозного мира и согласия в российском обществе</w:t>
            </w:r>
          </w:p>
          <w:p w14:paraId="42D2D698" w14:textId="77777777" w:rsidR="00063FCD" w:rsidRPr="00A431E0" w:rsidRDefault="00063FCD" w:rsidP="006A5567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</w:tr>
      <w:tr w:rsidR="00063FCD" w14:paraId="2C3C34FA" w14:textId="77777777" w:rsidTr="006A5567">
        <w:trPr>
          <w:trHeight w:val="186"/>
        </w:trPr>
        <w:tc>
          <w:tcPr>
            <w:tcW w:w="6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C4D03F" w14:textId="77777777" w:rsidR="00063FCD" w:rsidRPr="00A431E0" w:rsidRDefault="00063FCD" w:rsidP="006A5567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A5AB" w14:textId="77777777" w:rsidR="00122C2E" w:rsidRDefault="00063FCD" w:rsidP="006A5567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431E0">
              <w:rPr>
                <w:rFonts w:eastAsia="Calibri"/>
                <w:kern w:val="2"/>
                <w:sz w:val="24"/>
                <w:szCs w:val="24"/>
                <w:lang w:eastAsia="en-US"/>
              </w:rPr>
              <w:t>Цель 4. Содействие консолидации российского казачества, сохранению, развитию, использованию духовного наследия и культуры казачества для обеспечения реализации его потребности в служении обществу</w:t>
            </w:r>
          </w:p>
          <w:p w14:paraId="3B75AB5F" w14:textId="286B183D" w:rsidR="00063FCD" w:rsidRPr="00A431E0" w:rsidRDefault="00063FCD" w:rsidP="006A5567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431E0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63FCD" w14:paraId="1E0EDE68" w14:textId="77777777" w:rsidTr="006A5567">
        <w:trPr>
          <w:trHeight w:val="186"/>
        </w:trPr>
        <w:tc>
          <w:tcPr>
            <w:tcW w:w="68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C93004" w14:textId="77777777" w:rsidR="00063FCD" w:rsidRPr="00A431E0" w:rsidRDefault="00063FCD" w:rsidP="006A5567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43D115" w14:textId="77777777" w:rsidR="00063FCD" w:rsidRPr="00A431E0" w:rsidRDefault="00063FCD" w:rsidP="006A5567">
            <w:pPr>
              <w:shd w:val="clear" w:color="auto" w:fill="FFFFFF"/>
              <w:rPr>
                <w:sz w:val="24"/>
                <w:szCs w:val="24"/>
              </w:rPr>
            </w:pPr>
            <w:r w:rsidRPr="00A431E0">
              <w:rPr>
                <w:sz w:val="24"/>
                <w:szCs w:val="24"/>
              </w:rPr>
              <w:t xml:space="preserve">Цель 5. Обеспечение равенства прав и свобод человека и гражданина независимо от расы, национальности, языка, происхождения, </w:t>
            </w:r>
            <w:r w:rsidRPr="00A431E0">
              <w:rPr>
                <w:sz w:val="24"/>
                <w:szCs w:val="24"/>
              </w:rPr>
              <w:lastRenderedPageBreak/>
              <w:t>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</w:t>
            </w:r>
          </w:p>
          <w:p w14:paraId="5DB90558" w14:textId="77777777" w:rsidR="00063FCD" w:rsidRPr="00A431E0" w:rsidRDefault="00063FCD" w:rsidP="006A5567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</w:tr>
      <w:tr w:rsidR="00063FCD" w14:paraId="0C069C69" w14:textId="77777777" w:rsidTr="006A5567">
        <w:trPr>
          <w:trHeight w:val="186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702AA" w14:textId="77777777" w:rsidR="00063FCD" w:rsidRPr="00A431E0" w:rsidRDefault="00063FCD" w:rsidP="006A5567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431E0">
              <w:rPr>
                <w:rFonts w:eastAsia="Calibri"/>
                <w:kern w:val="2"/>
                <w:sz w:val="24"/>
                <w:szCs w:val="24"/>
                <w:lang w:eastAsia="en-US"/>
              </w:rPr>
              <w:lastRenderedPageBreak/>
              <w:t>Направления (подпрограммы) государственной программы Нижегородской области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0727" w14:textId="77777777" w:rsidR="00063FCD" w:rsidRPr="00A431E0" w:rsidRDefault="00063FCD" w:rsidP="006A5567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431E0">
              <w:rPr>
                <w:rFonts w:eastAsia="Calibri"/>
                <w:kern w:val="2"/>
                <w:sz w:val="24"/>
                <w:szCs w:val="24"/>
                <w:lang w:eastAsia="en-US"/>
              </w:rPr>
              <w:t>Направление (подпрограмма) 1 «Государственно-общественное партнерство в сфере государственной национальной политики Российской Федерации на территории Нижегородской области»</w:t>
            </w:r>
          </w:p>
          <w:p w14:paraId="32554361" w14:textId="77777777" w:rsidR="00063FCD" w:rsidRPr="00A431E0" w:rsidRDefault="00063FCD" w:rsidP="006A556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63FCD" w14:paraId="081E6DC6" w14:textId="77777777" w:rsidTr="006A5567">
        <w:trPr>
          <w:trHeight w:val="186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B1626" w14:textId="1CB2C3EC" w:rsidR="00063FCD" w:rsidRPr="00B3566C" w:rsidRDefault="00063FCD" w:rsidP="006A5567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B3566C">
              <w:rPr>
                <w:rFonts w:eastAsia="Calibri"/>
                <w:kern w:val="2"/>
                <w:sz w:val="24"/>
                <w:szCs w:val="24"/>
                <w:lang w:eastAsia="en-US"/>
              </w:rPr>
              <w:t>Объемы финансового обеспечения за период реализации 20</w:t>
            </w:r>
            <w:r w:rsidR="00466A72">
              <w:rPr>
                <w:rFonts w:eastAsia="Calibri"/>
                <w:kern w:val="2"/>
                <w:sz w:val="24"/>
                <w:szCs w:val="24"/>
                <w:lang w:eastAsia="en-US"/>
              </w:rPr>
              <w:t>18</w:t>
            </w:r>
            <w:r w:rsidRPr="00B3566C">
              <w:rPr>
                <w:rFonts w:eastAsia="Calibri"/>
                <w:kern w:val="2"/>
                <w:sz w:val="24"/>
                <w:szCs w:val="24"/>
                <w:lang w:eastAsia="en-US"/>
              </w:rPr>
              <w:t>-202</w:t>
            </w:r>
            <w:r w:rsidR="00B3566C" w:rsidRPr="00B3566C">
              <w:rPr>
                <w:rFonts w:eastAsia="Calibri"/>
                <w:kern w:val="2"/>
                <w:sz w:val="24"/>
                <w:szCs w:val="24"/>
                <w:lang w:eastAsia="en-US"/>
              </w:rPr>
              <w:t>8</w:t>
            </w:r>
            <w:r w:rsidRPr="00B3566C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годы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9DDF" w14:textId="62DE07DA" w:rsidR="00063FCD" w:rsidRPr="00B3566C" w:rsidRDefault="00466A72" w:rsidP="006A5567">
            <w:pPr>
              <w:shd w:val="clear" w:color="auto" w:fill="FFFFFF"/>
              <w:rPr>
                <w:color w:val="EE0000"/>
                <w:sz w:val="24"/>
                <w:szCs w:val="24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811 813,9</w:t>
            </w:r>
            <w:r w:rsidR="00B3566C" w:rsidRPr="00B3566C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тысяч рублей</w:t>
            </w:r>
          </w:p>
        </w:tc>
      </w:tr>
      <w:tr w:rsidR="00063FCD" w14:paraId="0B42873D" w14:textId="77777777" w:rsidTr="006A5567">
        <w:trPr>
          <w:trHeight w:val="186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FEC7" w14:textId="77777777" w:rsidR="00063FCD" w:rsidRPr="00A431E0" w:rsidRDefault="00063FCD" w:rsidP="006A5567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431E0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Связь с национальными целями развития Российской Федерации/ наименованием целевого показателя национальной цели/государственной программой Российской Федерации 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D475" w14:textId="5F05D879" w:rsidR="00063FCD" w:rsidRPr="00A431E0" w:rsidRDefault="00063FCD" w:rsidP="006A556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14:paraId="124AF705" w14:textId="77777777" w:rsidR="00063FCD" w:rsidRDefault="00063FCD" w:rsidP="00063FCD">
      <w:pPr>
        <w:tabs>
          <w:tab w:val="left" w:pos="851"/>
          <w:tab w:val="left" w:pos="5100"/>
        </w:tabs>
        <w:ind w:left="360"/>
        <w:rPr>
          <w:szCs w:val="28"/>
        </w:rPr>
      </w:pPr>
    </w:p>
    <w:p w14:paraId="60F335B5" w14:textId="77777777" w:rsidR="00063FCD" w:rsidRDefault="00063FCD" w:rsidP="00063FCD">
      <w:pPr>
        <w:tabs>
          <w:tab w:val="left" w:pos="851"/>
          <w:tab w:val="left" w:pos="5100"/>
        </w:tabs>
        <w:ind w:left="360"/>
        <w:rPr>
          <w:szCs w:val="28"/>
        </w:rPr>
      </w:pPr>
    </w:p>
    <w:p w14:paraId="6D60581D" w14:textId="77777777" w:rsidR="00063FCD" w:rsidRDefault="00063FCD" w:rsidP="00063FCD">
      <w:pPr>
        <w:numPr>
          <w:ilvl w:val="0"/>
          <w:numId w:val="1"/>
        </w:numPr>
        <w:tabs>
          <w:tab w:val="left" w:pos="851"/>
          <w:tab w:val="left" w:pos="5100"/>
        </w:tabs>
        <w:jc w:val="center"/>
        <w:rPr>
          <w:szCs w:val="28"/>
        </w:rPr>
      </w:pPr>
      <w:r w:rsidRPr="00A431E0">
        <w:rPr>
          <w:szCs w:val="28"/>
        </w:rPr>
        <w:t>Показатели государственной программы (комплексной программы) Нижегородской области</w:t>
      </w:r>
    </w:p>
    <w:p w14:paraId="242137F0" w14:textId="77777777" w:rsidR="00063FCD" w:rsidRDefault="00063FCD" w:rsidP="00063FCD">
      <w:pPr>
        <w:tabs>
          <w:tab w:val="left" w:pos="851"/>
          <w:tab w:val="left" w:pos="5100"/>
        </w:tabs>
        <w:ind w:left="720"/>
        <w:rPr>
          <w:szCs w:val="28"/>
        </w:rPr>
      </w:pP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543"/>
        <w:gridCol w:w="1021"/>
        <w:gridCol w:w="958"/>
        <w:gridCol w:w="1217"/>
        <w:gridCol w:w="734"/>
        <w:gridCol w:w="598"/>
        <w:gridCol w:w="627"/>
        <w:gridCol w:w="627"/>
        <w:gridCol w:w="628"/>
        <w:gridCol w:w="627"/>
        <w:gridCol w:w="628"/>
        <w:gridCol w:w="1633"/>
        <w:gridCol w:w="1247"/>
        <w:gridCol w:w="1495"/>
        <w:gridCol w:w="1313"/>
        <w:gridCol w:w="709"/>
      </w:tblGrid>
      <w:tr w:rsidR="00063FCD" w14:paraId="5104B864" w14:textId="77777777" w:rsidTr="002502A5">
        <w:trPr>
          <w:jc w:val="center"/>
        </w:trPr>
        <w:tc>
          <w:tcPr>
            <w:tcW w:w="555" w:type="dxa"/>
            <w:vMerge w:val="restart"/>
          </w:tcPr>
          <w:p w14:paraId="296BBF24" w14:textId="77777777" w:rsidR="00063FCD" w:rsidRPr="00564279" w:rsidRDefault="00063FCD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543" w:type="dxa"/>
            <w:vMerge w:val="restart"/>
          </w:tcPr>
          <w:p w14:paraId="25909076" w14:textId="77777777" w:rsidR="00063FCD" w:rsidRPr="00564279" w:rsidRDefault="00063FCD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021" w:type="dxa"/>
            <w:vMerge w:val="restart"/>
          </w:tcPr>
          <w:p w14:paraId="3602C42D" w14:textId="77777777" w:rsidR="00063FCD" w:rsidRPr="00564279" w:rsidRDefault="00063FCD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>Уровень показателя</w:t>
            </w:r>
          </w:p>
        </w:tc>
        <w:tc>
          <w:tcPr>
            <w:tcW w:w="958" w:type="dxa"/>
            <w:vMerge w:val="restart"/>
          </w:tcPr>
          <w:p w14:paraId="232CCCDD" w14:textId="77777777" w:rsidR="00063FCD" w:rsidRPr="00564279" w:rsidRDefault="00063FCD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>Признак возрастания/ убывания</w:t>
            </w:r>
          </w:p>
        </w:tc>
        <w:tc>
          <w:tcPr>
            <w:tcW w:w="1217" w:type="dxa"/>
            <w:vMerge w:val="restart"/>
          </w:tcPr>
          <w:p w14:paraId="08BBFDF3" w14:textId="77777777" w:rsidR="00063FCD" w:rsidRPr="00564279" w:rsidRDefault="00063FCD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Единица измерения (по ОКЕИ)</w:t>
            </w:r>
          </w:p>
        </w:tc>
        <w:tc>
          <w:tcPr>
            <w:tcW w:w="1332" w:type="dxa"/>
            <w:gridSpan w:val="2"/>
          </w:tcPr>
          <w:p w14:paraId="2F0A0794" w14:textId="77777777" w:rsidR="00063FCD" w:rsidRPr="00564279" w:rsidRDefault="00063FCD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Базовое значение</w:t>
            </w:r>
          </w:p>
        </w:tc>
        <w:tc>
          <w:tcPr>
            <w:tcW w:w="3137" w:type="dxa"/>
            <w:gridSpan w:val="5"/>
          </w:tcPr>
          <w:p w14:paraId="2ED18A5D" w14:textId="77777777" w:rsidR="00063FCD" w:rsidRPr="00564279" w:rsidRDefault="00063FCD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Значение показателя по годам</w:t>
            </w:r>
          </w:p>
        </w:tc>
        <w:tc>
          <w:tcPr>
            <w:tcW w:w="1633" w:type="dxa"/>
            <w:vMerge w:val="restart"/>
          </w:tcPr>
          <w:p w14:paraId="37B5E435" w14:textId="77777777" w:rsidR="00063FCD" w:rsidRPr="00564279" w:rsidRDefault="00063FCD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Документ</w:t>
            </w:r>
          </w:p>
        </w:tc>
        <w:tc>
          <w:tcPr>
            <w:tcW w:w="1247" w:type="dxa"/>
            <w:vMerge w:val="restart"/>
          </w:tcPr>
          <w:p w14:paraId="58009799" w14:textId="77777777" w:rsidR="00063FCD" w:rsidRPr="00564279" w:rsidRDefault="00063FCD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495" w:type="dxa"/>
            <w:vMerge w:val="restart"/>
            <w:shd w:val="clear" w:color="auto" w:fill="FFFFFF"/>
          </w:tcPr>
          <w:p w14:paraId="29C4BA53" w14:textId="77777777" w:rsidR="00063FCD" w:rsidRPr="00564279" w:rsidRDefault="00063FCD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Связь с показателями национальных целей</w:t>
            </w:r>
          </w:p>
        </w:tc>
        <w:tc>
          <w:tcPr>
            <w:tcW w:w="1313" w:type="dxa"/>
            <w:vMerge w:val="restart"/>
          </w:tcPr>
          <w:p w14:paraId="7B2CD1A6" w14:textId="77777777" w:rsidR="00063FCD" w:rsidRPr="00564279" w:rsidRDefault="00063FCD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14"/>
                <w:szCs w:val="14"/>
                <w:lang w:eastAsia="en-US"/>
              </w:rPr>
            </w:pPr>
            <w:r w:rsidRPr="00564279">
              <w:rPr>
                <w:rFonts w:eastAsia="Calibri"/>
                <w:kern w:val="2"/>
                <w:sz w:val="14"/>
                <w:szCs w:val="14"/>
                <w:lang w:eastAsia="en-US"/>
              </w:rPr>
              <w:t>Признак «Участие муниципального образования»</w:t>
            </w:r>
          </w:p>
        </w:tc>
        <w:tc>
          <w:tcPr>
            <w:tcW w:w="709" w:type="dxa"/>
            <w:vMerge w:val="restart"/>
          </w:tcPr>
          <w:p w14:paraId="0173C2CC" w14:textId="77777777" w:rsidR="00063FCD" w:rsidRPr="00564279" w:rsidRDefault="00063FCD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14"/>
                <w:szCs w:val="14"/>
                <w:lang w:eastAsia="en-US"/>
              </w:rPr>
            </w:pPr>
            <w:proofErr w:type="spellStart"/>
            <w:r w:rsidRPr="00564279">
              <w:rPr>
                <w:rFonts w:eastAsia="Calibri"/>
                <w:kern w:val="2"/>
                <w:sz w:val="14"/>
                <w:szCs w:val="14"/>
                <w:lang w:eastAsia="en-US"/>
              </w:rPr>
              <w:t>Информаци</w:t>
            </w:r>
            <w:proofErr w:type="spellEnd"/>
            <w:r w:rsidRPr="00564279">
              <w:rPr>
                <w:rFonts w:eastAsia="Calibri"/>
                <w:kern w:val="2"/>
                <w:sz w:val="14"/>
                <w:szCs w:val="14"/>
                <w:lang w:eastAsia="en-US"/>
              </w:rPr>
              <w:br/>
            </w:r>
            <w:proofErr w:type="spellStart"/>
            <w:r w:rsidRPr="00564279">
              <w:rPr>
                <w:rFonts w:eastAsia="Calibri"/>
                <w:kern w:val="2"/>
                <w:sz w:val="14"/>
                <w:szCs w:val="14"/>
                <w:lang w:eastAsia="en-US"/>
              </w:rPr>
              <w:t>онная</w:t>
            </w:r>
            <w:proofErr w:type="spellEnd"/>
            <w:r w:rsidRPr="00564279">
              <w:rPr>
                <w:rFonts w:eastAsia="Calibri"/>
                <w:kern w:val="2"/>
                <w:sz w:val="14"/>
                <w:szCs w:val="14"/>
                <w:lang w:eastAsia="en-US"/>
              </w:rPr>
              <w:t xml:space="preserve"> система</w:t>
            </w:r>
          </w:p>
        </w:tc>
      </w:tr>
      <w:tr w:rsidR="00B3566C" w14:paraId="04D18F78" w14:textId="77777777" w:rsidTr="005B2208">
        <w:trPr>
          <w:jc w:val="center"/>
        </w:trPr>
        <w:tc>
          <w:tcPr>
            <w:tcW w:w="555" w:type="dxa"/>
            <w:vMerge/>
          </w:tcPr>
          <w:p w14:paraId="3D22BB95" w14:textId="77777777" w:rsidR="00B3566C" w:rsidRPr="00564279" w:rsidRDefault="00B3566C" w:rsidP="00F96A88">
            <w:pPr>
              <w:spacing w:after="160" w:line="259" w:lineRule="auto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543" w:type="dxa"/>
            <w:vMerge/>
          </w:tcPr>
          <w:p w14:paraId="78830D9B" w14:textId="77777777" w:rsidR="00B3566C" w:rsidRPr="00564279" w:rsidRDefault="00B3566C" w:rsidP="00F96A88">
            <w:pPr>
              <w:spacing w:after="160" w:line="259" w:lineRule="auto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vMerge/>
          </w:tcPr>
          <w:p w14:paraId="56ADE247" w14:textId="77777777" w:rsidR="00B3566C" w:rsidRPr="00564279" w:rsidRDefault="00B3566C" w:rsidP="00F96A88">
            <w:pPr>
              <w:spacing w:after="160" w:line="259" w:lineRule="auto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58" w:type="dxa"/>
            <w:vMerge/>
          </w:tcPr>
          <w:p w14:paraId="67CE9814" w14:textId="77777777" w:rsidR="00B3566C" w:rsidRPr="00564279" w:rsidRDefault="00B3566C" w:rsidP="00F96A88">
            <w:pPr>
              <w:spacing w:after="160" w:line="259" w:lineRule="auto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217" w:type="dxa"/>
            <w:vMerge/>
          </w:tcPr>
          <w:p w14:paraId="7BAD32BE" w14:textId="77777777" w:rsidR="00B3566C" w:rsidRPr="00564279" w:rsidRDefault="00B3566C" w:rsidP="00F96A88">
            <w:pPr>
              <w:spacing w:after="160" w:line="259" w:lineRule="auto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734" w:type="dxa"/>
          </w:tcPr>
          <w:p w14:paraId="3E80B06A" w14:textId="77777777" w:rsidR="00B3566C" w:rsidRPr="00564279" w:rsidRDefault="00B3566C" w:rsidP="00F96A88">
            <w:pPr>
              <w:spacing w:after="160" w:line="259" w:lineRule="auto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значение</w:t>
            </w:r>
          </w:p>
        </w:tc>
        <w:tc>
          <w:tcPr>
            <w:tcW w:w="598" w:type="dxa"/>
          </w:tcPr>
          <w:p w14:paraId="69FCA30E" w14:textId="77777777" w:rsidR="00B3566C" w:rsidRPr="00564279" w:rsidRDefault="00B3566C" w:rsidP="00F96A88">
            <w:pPr>
              <w:spacing w:after="160" w:line="259" w:lineRule="auto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627" w:type="dxa"/>
          </w:tcPr>
          <w:p w14:paraId="3BCE1B1C" w14:textId="77777777" w:rsidR="00B3566C" w:rsidRPr="00564279" w:rsidRDefault="00B3566C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627" w:type="dxa"/>
          </w:tcPr>
          <w:p w14:paraId="3A0EF59B" w14:textId="6AF10808" w:rsidR="00B3566C" w:rsidRPr="00F96A88" w:rsidRDefault="00B3566C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F96A88">
              <w:rPr>
                <w:sz w:val="16"/>
                <w:szCs w:val="16"/>
              </w:rPr>
              <w:t>2025</w:t>
            </w:r>
          </w:p>
        </w:tc>
        <w:tc>
          <w:tcPr>
            <w:tcW w:w="628" w:type="dxa"/>
          </w:tcPr>
          <w:p w14:paraId="505ED726" w14:textId="6170A8F7" w:rsidR="00B3566C" w:rsidRPr="00F96A88" w:rsidRDefault="00B3566C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F96A88">
              <w:rPr>
                <w:sz w:val="16"/>
                <w:szCs w:val="16"/>
              </w:rPr>
              <w:t>2026</w:t>
            </w:r>
          </w:p>
        </w:tc>
        <w:tc>
          <w:tcPr>
            <w:tcW w:w="627" w:type="dxa"/>
          </w:tcPr>
          <w:p w14:paraId="721C7A0E" w14:textId="4983624C" w:rsidR="00B3566C" w:rsidRPr="00F96A88" w:rsidRDefault="00B3566C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F96A88">
              <w:rPr>
                <w:sz w:val="16"/>
                <w:szCs w:val="16"/>
              </w:rPr>
              <w:t>2027</w:t>
            </w:r>
          </w:p>
        </w:tc>
        <w:tc>
          <w:tcPr>
            <w:tcW w:w="628" w:type="dxa"/>
          </w:tcPr>
          <w:p w14:paraId="6F264831" w14:textId="7552C480" w:rsidR="00B3566C" w:rsidRPr="00F96A88" w:rsidRDefault="00B3566C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633" w:type="dxa"/>
            <w:vMerge/>
          </w:tcPr>
          <w:p w14:paraId="2AAC809B" w14:textId="77777777" w:rsidR="00B3566C" w:rsidRPr="00564279" w:rsidRDefault="00B3566C" w:rsidP="00F96A88">
            <w:pPr>
              <w:spacing w:after="160" w:line="259" w:lineRule="auto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247" w:type="dxa"/>
            <w:vMerge/>
          </w:tcPr>
          <w:p w14:paraId="36CE8E01" w14:textId="77777777" w:rsidR="00B3566C" w:rsidRPr="00564279" w:rsidRDefault="00B3566C" w:rsidP="00F96A88">
            <w:pPr>
              <w:spacing w:after="160" w:line="259" w:lineRule="auto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495" w:type="dxa"/>
            <w:vMerge/>
          </w:tcPr>
          <w:p w14:paraId="2D2A9215" w14:textId="77777777" w:rsidR="00B3566C" w:rsidRPr="00564279" w:rsidRDefault="00B3566C" w:rsidP="00F96A88">
            <w:pPr>
              <w:spacing w:after="160" w:line="259" w:lineRule="auto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13" w:type="dxa"/>
            <w:vMerge/>
          </w:tcPr>
          <w:p w14:paraId="553301AD" w14:textId="77777777" w:rsidR="00B3566C" w:rsidRPr="00564279" w:rsidRDefault="00B3566C" w:rsidP="00F96A88">
            <w:pPr>
              <w:spacing w:after="160" w:line="259" w:lineRule="auto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</w:tcPr>
          <w:p w14:paraId="20D41FB8" w14:textId="77777777" w:rsidR="00B3566C" w:rsidRPr="00564279" w:rsidRDefault="00B3566C" w:rsidP="00F96A88">
            <w:pPr>
              <w:spacing w:after="160" w:line="259" w:lineRule="auto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</w:tr>
      <w:tr w:rsidR="00B3566C" w14:paraId="402B2DCE" w14:textId="77777777" w:rsidTr="00BF00FB">
        <w:trPr>
          <w:jc w:val="center"/>
        </w:trPr>
        <w:tc>
          <w:tcPr>
            <w:tcW w:w="555" w:type="dxa"/>
          </w:tcPr>
          <w:p w14:paraId="767995DA" w14:textId="77777777" w:rsidR="00B3566C" w:rsidRPr="00564279" w:rsidRDefault="00B3566C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43" w:type="dxa"/>
          </w:tcPr>
          <w:p w14:paraId="3176D34B" w14:textId="77777777" w:rsidR="00B3566C" w:rsidRPr="00564279" w:rsidRDefault="00B3566C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21" w:type="dxa"/>
          </w:tcPr>
          <w:p w14:paraId="3694AAE8" w14:textId="77777777" w:rsidR="00B3566C" w:rsidRPr="00564279" w:rsidRDefault="00B3566C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58" w:type="dxa"/>
          </w:tcPr>
          <w:p w14:paraId="006D44C7" w14:textId="77777777" w:rsidR="00B3566C" w:rsidRPr="00564279" w:rsidRDefault="00B3566C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17" w:type="dxa"/>
          </w:tcPr>
          <w:p w14:paraId="7AF42622" w14:textId="77777777" w:rsidR="00B3566C" w:rsidRPr="00564279" w:rsidRDefault="00B3566C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34" w:type="dxa"/>
          </w:tcPr>
          <w:p w14:paraId="0367EE20" w14:textId="77777777" w:rsidR="00B3566C" w:rsidRPr="00564279" w:rsidRDefault="00B3566C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98" w:type="dxa"/>
          </w:tcPr>
          <w:p w14:paraId="452705BC" w14:textId="77777777" w:rsidR="00B3566C" w:rsidRPr="00564279" w:rsidRDefault="00B3566C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627" w:type="dxa"/>
          </w:tcPr>
          <w:p w14:paraId="03E9EED8" w14:textId="77777777" w:rsidR="00B3566C" w:rsidRPr="00564279" w:rsidRDefault="00B3566C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627" w:type="dxa"/>
          </w:tcPr>
          <w:p w14:paraId="2A55F98E" w14:textId="3F5390E1" w:rsidR="00B3566C" w:rsidRPr="00564279" w:rsidRDefault="00B3566C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628" w:type="dxa"/>
          </w:tcPr>
          <w:p w14:paraId="407789D3" w14:textId="44EF45CF" w:rsidR="00B3566C" w:rsidRPr="00564279" w:rsidRDefault="00B3566C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627" w:type="dxa"/>
          </w:tcPr>
          <w:p w14:paraId="722E9EC6" w14:textId="018E058C" w:rsidR="00B3566C" w:rsidRPr="00564279" w:rsidRDefault="00B3566C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628" w:type="dxa"/>
          </w:tcPr>
          <w:p w14:paraId="3807E21F" w14:textId="041C24BA" w:rsidR="00B3566C" w:rsidRPr="00564279" w:rsidRDefault="00B3566C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633" w:type="dxa"/>
          </w:tcPr>
          <w:p w14:paraId="217AA2D8" w14:textId="502F2B09" w:rsidR="00B3566C" w:rsidRPr="00564279" w:rsidRDefault="00B3566C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247" w:type="dxa"/>
          </w:tcPr>
          <w:p w14:paraId="78C5FB4D" w14:textId="4F10D6B3" w:rsidR="00B3566C" w:rsidRPr="00564279" w:rsidRDefault="00B3566C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495" w:type="dxa"/>
          </w:tcPr>
          <w:p w14:paraId="5E46BA13" w14:textId="6EEBB29E" w:rsidR="00B3566C" w:rsidRPr="00564279" w:rsidRDefault="00B3566C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313" w:type="dxa"/>
          </w:tcPr>
          <w:p w14:paraId="5A5D438B" w14:textId="08C5C1DF" w:rsidR="00B3566C" w:rsidRPr="00564279" w:rsidRDefault="00B3566C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709" w:type="dxa"/>
          </w:tcPr>
          <w:p w14:paraId="46F500C4" w14:textId="31B573F5" w:rsidR="00B3566C" w:rsidRPr="00564279" w:rsidRDefault="00B3566C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17</w:t>
            </w:r>
          </w:p>
        </w:tc>
      </w:tr>
      <w:tr w:rsidR="00063FCD" w14:paraId="49D469E9" w14:textId="77777777" w:rsidTr="002502A5">
        <w:trPr>
          <w:jc w:val="center"/>
        </w:trPr>
        <w:tc>
          <w:tcPr>
            <w:tcW w:w="16160" w:type="dxa"/>
            <w:gridSpan w:val="17"/>
          </w:tcPr>
          <w:p w14:paraId="53890011" w14:textId="3F096C9C" w:rsidR="00063FCD" w:rsidRPr="00564279" w:rsidRDefault="00063FCD" w:rsidP="006A5567">
            <w:pPr>
              <w:spacing w:after="160" w:line="259" w:lineRule="auto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>Цель 1. Укрепление единства многонационального народа Российской Федерации (российской нации)</w:t>
            </w:r>
          </w:p>
        </w:tc>
      </w:tr>
      <w:tr w:rsidR="00B3566C" w14:paraId="4DF69DE9" w14:textId="77777777" w:rsidTr="00BE2ECC">
        <w:trPr>
          <w:trHeight w:val="2686"/>
          <w:jc w:val="center"/>
        </w:trPr>
        <w:tc>
          <w:tcPr>
            <w:tcW w:w="555" w:type="dxa"/>
          </w:tcPr>
          <w:p w14:paraId="74EFF266" w14:textId="77777777" w:rsidR="00B3566C" w:rsidRPr="00564279" w:rsidRDefault="00B3566C" w:rsidP="00F96A88">
            <w:pPr>
              <w:spacing w:after="160" w:line="259" w:lineRule="auto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lastRenderedPageBreak/>
              <w:t>1.</w:t>
            </w:r>
          </w:p>
        </w:tc>
        <w:tc>
          <w:tcPr>
            <w:tcW w:w="1543" w:type="dxa"/>
          </w:tcPr>
          <w:p w14:paraId="34331C54" w14:textId="77777777" w:rsidR="00B3566C" w:rsidRPr="00564279" w:rsidRDefault="00B3566C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6"/>
                <w:szCs w:val="16"/>
                <w:shd w:val="clear" w:color="auto" w:fill="FFFFFF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Доля граждан, положительно оценивающих состояние межнациональных (межэтнических) отношений, в общей численности граждан Нижегородской области</w:t>
            </w:r>
          </w:p>
        </w:tc>
        <w:tc>
          <w:tcPr>
            <w:tcW w:w="1021" w:type="dxa"/>
            <w:vAlign w:val="center"/>
          </w:tcPr>
          <w:p w14:paraId="27D2A44D" w14:textId="77777777" w:rsidR="00B3566C" w:rsidRPr="00564279" w:rsidRDefault="00B3566C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>ГП</w:t>
            </w:r>
          </w:p>
        </w:tc>
        <w:tc>
          <w:tcPr>
            <w:tcW w:w="958" w:type="dxa"/>
            <w:vAlign w:val="center"/>
          </w:tcPr>
          <w:p w14:paraId="56F5D305" w14:textId="77777777" w:rsidR="00B3566C" w:rsidRPr="00564279" w:rsidRDefault="00B3566C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4"/>
                <w:szCs w:val="14"/>
                <w:lang w:eastAsia="en-US"/>
              </w:rPr>
            </w:pPr>
            <w:r w:rsidRPr="00564279">
              <w:rPr>
                <w:rFonts w:eastAsia="Calibri"/>
                <w:kern w:val="2"/>
                <w:sz w:val="14"/>
                <w:szCs w:val="14"/>
                <w:lang w:eastAsia="en-US"/>
              </w:rPr>
              <w:t>возрастания</w:t>
            </w:r>
          </w:p>
        </w:tc>
        <w:tc>
          <w:tcPr>
            <w:tcW w:w="1217" w:type="dxa"/>
            <w:vAlign w:val="center"/>
          </w:tcPr>
          <w:p w14:paraId="2FAD57BC" w14:textId="77777777" w:rsidR="00B3566C" w:rsidRPr="00564279" w:rsidRDefault="00B3566C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4"/>
                <w:szCs w:val="14"/>
                <w:lang w:eastAsia="en-US"/>
              </w:rPr>
            </w:pPr>
            <w:r w:rsidRPr="00564279">
              <w:rPr>
                <w:rFonts w:eastAsia="Calibri"/>
                <w:kern w:val="2"/>
                <w:sz w:val="14"/>
                <w:szCs w:val="14"/>
                <w:lang w:eastAsia="en-US"/>
              </w:rPr>
              <w:t>процент</w:t>
            </w:r>
          </w:p>
        </w:tc>
        <w:tc>
          <w:tcPr>
            <w:tcW w:w="734" w:type="dxa"/>
            <w:vAlign w:val="center"/>
          </w:tcPr>
          <w:p w14:paraId="280B96DF" w14:textId="77777777" w:rsidR="00B3566C" w:rsidRPr="00564279" w:rsidRDefault="00B3566C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>83</w:t>
            </w:r>
          </w:p>
        </w:tc>
        <w:tc>
          <w:tcPr>
            <w:tcW w:w="598" w:type="dxa"/>
            <w:vAlign w:val="center"/>
          </w:tcPr>
          <w:p w14:paraId="5FA7BF1A" w14:textId="77777777" w:rsidR="00B3566C" w:rsidRPr="00564279" w:rsidRDefault="00B3566C" w:rsidP="00F96A88">
            <w:pPr>
              <w:spacing w:after="160" w:line="259" w:lineRule="auto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627" w:type="dxa"/>
            <w:vAlign w:val="center"/>
          </w:tcPr>
          <w:p w14:paraId="3089C555" w14:textId="77777777" w:rsidR="00B3566C" w:rsidRPr="00564279" w:rsidRDefault="00B3566C" w:rsidP="00B3566C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BF38E7">
              <w:rPr>
                <w:rFonts w:eastAsia="Calibri"/>
                <w:kern w:val="2"/>
                <w:sz w:val="18"/>
                <w:szCs w:val="18"/>
                <w:lang w:eastAsia="en-US"/>
              </w:rPr>
              <w:t>83,1</w:t>
            </w:r>
          </w:p>
        </w:tc>
        <w:tc>
          <w:tcPr>
            <w:tcW w:w="627" w:type="dxa"/>
            <w:vAlign w:val="center"/>
          </w:tcPr>
          <w:p w14:paraId="68156915" w14:textId="186D34A8" w:rsidR="00B3566C" w:rsidRPr="00564279" w:rsidRDefault="00B3566C" w:rsidP="00B3566C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>83,5</w:t>
            </w:r>
          </w:p>
        </w:tc>
        <w:tc>
          <w:tcPr>
            <w:tcW w:w="628" w:type="dxa"/>
            <w:vAlign w:val="center"/>
          </w:tcPr>
          <w:p w14:paraId="2389D87B" w14:textId="7A4299DB" w:rsidR="00B3566C" w:rsidRPr="00564279" w:rsidRDefault="00B3566C" w:rsidP="00B3566C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>83,8</w:t>
            </w:r>
          </w:p>
        </w:tc>
        <w:tc>
          <w:tcPr>
            <w:tcW w:w="627" w:type="dxa"/>
            <w:vAlign w:val="center"/>
          </w:tcPr>
          <w:p w14:paraId="22BF2488" w14:textId="19E93B04" w:rsidR="00B3566C" w:rsidRPr="00564279" w:rsidRDefault="00B3566C" w:rsidP="00B3566C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>83,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28" w:type="dxa"/>
            <w:vAlign w:val="center"/>
          </w:tcPr>
          <w:p w14:paraId="3ABD87AF" w14:textId="3BF353D9" w:rsidR="00B3566C" w:rsidRPr="00564279" w:rsidRDefault="00B3566C" w:rsidP="00B3566C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1633" w:type="dxa"/>
          </w:tcPr>
          <w:p w14:paraId="140B1307" w14:textId="77777777" w:rsidR="00B3566C" w:rsidRPr="00564279" w:rsidRDefault="00B3566C" w:rsidP="00F96A88">
            <w:pPr>
              <w:jc w:val="center"/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  <w:t xml:space="preserve">Указ Президента Российской Федерации </w:t>
            </w:r>
          </w:p>
          <w:p w14:paraId="07E5ADD7" w14:textId="5661CA32" w:rsidR="00B3566C" w:rsidRPr="00564279" w:rsidRDefault="00B3566C" w:rsidP="00F96A88">
            <w:pPr>
              <w:jc w:val="center"/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  <w:t xml:space="preserve">от </w:t>
            </w:r>
            <w:r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  <w:t>25</w:t>
            </w:r>
            <w:r w:rsidRPr="00564279"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  <w:t>.</w:t>
            </w:r>
            <w:r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  <w:t>11</w:t>
            </w:r>
            <w:r w:rsidRPr="00564279"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  <w:t>.20</w:t>
            </w:r>
            <w:r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  <w:t>25</w:t>
            </w:r>
          </w:p>
          <w:p w14:paraId="114AD0B9" w14:textId="29429AFA" w:rsidR="00B3566C" w:rsidRPr="00564279" w:rsidRDefault="00B3566C" w:rsidP="00F96A88">
            <w:pPr>
              <w:jc w:val="center"/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  <w:t xml:space="preserve">№ </w:t>
            </w:r>
            <w:r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  <w:t>858</w:t>
            </w:r>
            <w:r w:rsidRPr="00564279"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</w:p>
          <w:p w14:paraId="7E3604D9" w14:textId="2BE33E89" w:rsidR="00B3566C" w:rsidRPr="00564279" w:rsidRDefault="00B3566C" w:rsidP="00F96A88">
            <w:pPr>
              <w:jc w:val="center"/>
              <w:rPr>
                <w:rFonts w:eastAsia="Calibri"/>
                <w:color w:val="212529"/>
                <w:kern w:val="2"/>
                <w:sz w:val="18"/>
                <w:szCs w:val="18"/>
                <w:shd w:val="clear" w:color="auto" w:fill="FFFFFF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  <w:t>«О Стратегии государственной национальной политики Российской Федерации на период до 20</w:t>
            </w:r>
            <w:r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  <w:t>36</w:t>
            </w:r>
            <w:r w:rsidRPr="00564279"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  <w:t xml:space="preserve"> года» </w:t>
            </w:r>
          </w:p>
        </w:tc>
        <w:tc>
          <w:tcPr>
            <w:tcW w:w="1247" w:type="dxa"/>
          </w:tcPr>
          <w:p w14:paraId="7964E925" w14:textId="77777777" w:rsidR="00B3566C" w:rsidRPr="00564279" w:rsidRDefault="00B3566C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4"/>
                <w:szCs w:val="14"/>
                <w:lang w:eastAsia="en-US"/>
              </w:rPr>
            </w:pPr>
            <w:r w:rsidRPr="00564279">
              <w:rPr>
                <w:rFonts w:eastAsia="Calibri"/>
                <w:kern w:val="2"/>
                <w:sz w:val="14"/>
                <w:szCs w:val="14"/>
                <w:lang w:eastAsia="en-US"/>
              </w:rPr>
              <w:t>министерство внутренней региональной и муниципальной политики Нижегородской области</w:t>
            </w:r>
          </w:p>
        </w:tc>
        <w:tc>
          <w:tcPr>
            <w:tcW w:w="1495" w:type="dxa"/>
          </w:tcPr>
          <w:p w14:paraId="2F513B6F" w14:textId="111BDB8E" w:rsidR="00B3566C" w:rsidRPr="00564279" w:rsidRDefault="00B3566C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shd w:val="clear" w:color="auto" w:fill="FEFEFE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shd w:val="clear" w:color="auto" w:fill="FEFEFE"/>
                <w:lang w:eastAsia="en-US"/>
              </w:rPr>
              <w:t>-</w:t>
            </w:r>
          </w:p>
        </w:tc>
        <w:tc>
          <w:tcPr>
            <w:tcW w:w="1313" w:type="dxa"/>
          </w:tcPr>
          <w:p w14:paraId="5A61E910" w14:textId="77777777" w:rsidR="00B3566C" w:rsidRPr="00564279" w:rsidRDefault="00B3566C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14:paraId="7936FF8C" w14:textId="77777777" w:rsidR="00B3566C" w:rsidRPr="00564279" w:rsidRDefault="00B3566C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</w:tr>
      <w:tr w:rsidR="00063FCD" w14:paraId="008E8388" w14:textId="77777777" w:rsidTr="002502A5">
        <w:trPr>
          <w:jc w:val="center"/>
        </w:trPr>
        <w:tc>
          <w:tcPr>
            <w:tcW w:w="161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DDD2" w14:textId="388E7A5A" w:rsidR="00063FCD" w:rsidRPr="00564279" w:rsidRDefault="00063FCD" w:rsidP="006A5567">
            <w:pPr>
              <w:spacing w:after="160" w:line="259" w:lineRule="auto"/>
              <w:jc w:val="both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Цель 2. </w:t>
            </w:r>
            <w:r w:rsidR="00B3566C">
              <w:rPr>
                <w:rFonts w:eastAsia="Calibri"/>
                <w:kern w:val="2"/>
                <w:sz w:val="18"/>
                <w:szCs w:val="18"/>
                <w:lang w:eastAsia="en-US"/>
              </w:rPr>
              <w:t>Укрепление общероссийской гражданской идентичности (гражданского самосознания)</w:t>
            </w:r>
            <w:r w:rsidR="00466A72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при сохранении этнокультурного и языкового многообразия</w:t>
            </w:r>
          </w:p>
        </w:tc>
      </w:tr>
      <w:tr w:rsidR="00B3566C" w14:paraId="0CC3FC02" w14:textId="77777777" w:rsidTr="00F30DC4">
        <w:trPr>
          <w:jc w:val="center"/>
        </w:trPr>
        <w:tc>
          <w:tcPr>
            <w:tcW w:w="555" w:type="dxa"/>
          </w:tcPr>
          <w:p w14:paraId="76589B65" w14:textId="77777777" w:rsidR="00B3566C" w:rsidRPr="00564279" w:rsidRDefault="00B3566C" w:rsidP="00F96A88">
            <w:pPr>
              <w:spacing w:after="160" w:line="259" w:lineRule="auto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543" w:type="dxa"/>
          </w:tcPr>
          <w:p w14:paraId="404E6B3A" w14:textId="77777777" w:rsidR="00B3566C" w:rsidRPr="00564279" w:rsidRDefault="00B3566C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Уровень общероссийской гражданской идентичности</w:t>
            </w:r>
          </w:p>
        </w:tc>
        <w:tc>
          <w:tcPr>
            <w:tcW w:w="1021" w:type="dxa"/>
            <w:vAlign w:val="center"/>
          </w:tcPr>
          <w:p w14:paraId="1B7466EA" w14:textId="77777777" w:rsidR="00B3566C" w:rsidRPr="00564279" w:rsidRDefault="00B3566C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>ГП</w:t>
            </w:r>
          </w:p>
        </w:tc>
        <w:tc>
          <w:tcPr>
            <w:tcW w:w="958" w:type="dxa"/>
            <w:vAlign w:val="center"/>
          </w:tcPr>
          <w:p w14:paraId="5B9CE67D" w14:textId="77777777" w:rsidR="00B3566C" w:rsidRPr="00564279" w:rsidRDefault="00B3566C" w:rsidP="00F96A88">
            <w:pPr>
              <w:spacing w:after="160" w:line="259" w:lineRule="auto"/>
              <w:rPr>
                <w:rFonts w:eastAsia="Calibri"/>
                <w:kern w:val="2"/>
                <w:sz w:val="14"/>
                <w:szCs w:val="14"/>
                <w:lang w:eastAsia="en-US"/>
              </w:rPr>
            </w:pPr>
            <w:r w:rsidRPr="00564279">
              <w:rPr>
                <w:rFonts w:eastAsia="Calibri"/>
                <w:kern w:val="2"/>
                <w:sz w:val="14"/>
                <w:szCs w:val="14"/>
                <w:lang w:eastAsia="en-US"/>
              </w:rPr>
              <w:t>возрастания</w:t>
            </w:r>
          </w:p>
        </w:tc>
        <w:tc>
          <w:tcPr>
            <w:tcW w:w="1217" w:type="dxa"/>
            <w:vAlign w:val="center"/>
          </w:tcPr>
          <w:p w14:paraId="2D432E31" w14:textId="77777777" w:rsidR="00B3566C" w:rsidRPr="00564279" w:rsidRDefault="00B3566C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4"/>
                <w:szCs w:val="14"/>
                <w:lang w:eastAsia="en-US"/>
              </w:rPr>
            </w:pPr>
            <w:r w:rsidRPr="00564279">
              <w:rPr>
                <w:rFonts w:eastAsia="Calibri"/>
                <w:kern w:val="2"/>
                <w:sz w:val="14"/>
                <w:szCs w:val="14"/>
                <w:lang w:eastAsia="en-US"/>
              </w:rPr>
              <w:t>процент</w:t>
            </w:r>
          </w:p>
        </w:tc>
        <w:tc>
          <w:tcPr>
            <w:tcW w:w="734" w:type="dxa"/>
            <w:vAlign w:val="center"/>
          </w:tcPr>
          <w:p w14:paraId="054FCD0B" w14:textId="77777777" w:rsidR="00B3566C" w:rsidRPr="00564279" w:rsidRDefault="00B3566C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>87</w:t>
            </w:r>
          </w:p>
        </w:tc>
        <w:tc>
          <w:tcPr>
            <w:tcW w:w="598" w:type="dxa"/>
            <w:vAlign w:val="center"/>
          </w:tcPr>
          <w:p w14:paraId="6179DE29" w14:textId="77777777" w:rsidR="00B3566C" w:rsidRPr="00564279" w:rsidRDefault="00B3566C" w:rsidP="00F96A88">
            <w:pPr>
              <w:spacing w:after="160" w:line="259" w:lineRule="auto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627" w:type="dxa"/>
            <w:vAlign w:val="center"/>
          </w:tcPr>
          <w:p w14:paraId="6834F46F" w14:textId="77777777" w:rsidR="00B3566C" w:rsidRPr="00564279" w:rsidRDefault="00B3566C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BF38E7">
              <w:rPr>
                <w:rFonts w:eastAsia="Calibri"/>
                <w:kern w:val="2"/>
                <w:sz w:val="18"/>
                <w:szCs w:val="18"/>
                <w:lang w:eastAsia="en-US"/>
              </w:rPr>
              <w:t>87,1</w:t>
            </w:r>
          </w:p>
        </w:tc>
        <w:tc>
          <w:tcPr>
            <w:tcW w:w="627" w:type="dxa"/>
            <w:vAlign w:val="center"/>
          </w:tcPr>
          <w:p w14:paraId="737F7DB1" w14:textId="7D05F27F" w:rsidR="00B3566C" w:rsidRPr="00564279" w:rsidRDefault="00B3566C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>87,3</w:t>
            </w:r>
          </w:p>
        </w:tc>
        <w:tc>
          <w:tcPr>
            <w:tcW w:w="628" w:type="dxa"/>
            <w:vAlign w:val="center"/>
          </w:tcPr>
          <w:p w14:paraId="4A929EDC" w14:textId="75E529BF" w:rsidR="00B3566C" w:rsidRDefault="00B3566C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>87,5</w:t>
            </w:r>
          </w:p>
        </w:tc>
        <w:tc>
          <w:tcPr>
            <w:tcW w:w="627" w:type="dxa"/>
            <w:vAlign w:val="center"/>
          </w:tcPr>
          <w:p w14:paraId="11912155" w14:textId="07B875FA" w:rsidR="00B3566C" w:rsidRPr="00564279" w:rsidRDefault="00B3566C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87,6</w:t>
            </w:r>
          </w:p>
        </w:tc>
        <w:tc>
          <w:tcPr>
            <w:tcW w:w="628" w:type="dxa"/>
            <w:vAlign w:val="center"/>
          </w:tcPr>
          <w:p w14:paraId="713CFE28" w14:textId="5C530742" w:rsidR="00B3566C" w:rsidRPr="00564279" w:rsidRDefault="00B3566C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87,7</w:t>
            </w:r>
          </w:p>
        </w:tc>
        <w:tc>
          <w:tcPr>
            <w:tcW w:w="1633" w:type="dxa"/>
          </w:tcPr>
          <w:p w14:paraId="7599DEE7" w14:textId="77777777" w:rsidR="00B3566C" w:rsidRPr="00B3566C" w:rsidRDefault="00B3566C" w:rsidP="00B3566C">
            <w:pPr>
              <w:spacing w:line="259" w:lineRule="auto"/>
              <w:jc w:val="center"/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</w:pPr>
            <w:r w:rsidRPr="00B3566C"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  <w:t xml:space="preserve">Указ Президента Российской Федерации </w:t>
            </w:r>
          </w:p>
          <w:p w14:paraId="2B093403" w14:textId="77777777" w:rsidR="00B3566C" w:rsidRPr="00B3566C" w:rsidRDefault="00B3566C" w:rsidP="00B3566C">
            <w:pPr>
              <w:spacing w:line="259" w:lineRule="auto"/>
              <w:jc w:val="center"/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</w:pPr>
            <w:r w:rsidRPr="00B3566C"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  <w:t>от 25.11.2025</w:t>
            </w:r>
          </w:p>
          <w:p w14:paraId="1B1D26BE" w14:textId="77777777" w:rsidR="00B3566C" w:rsidRPr="00B3566C" w:rsidRDefault="00B3566C" w:rsidP="00B3566C">
            <w:pPr>
              <w:spacing w:line="259" w:lineRule="auto"/>
              <w:jc w:val="center"/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</w:pPr>
            <w:r w:rsidRPr="00B3566C"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  <w:t xml:space="preserve">№ 858 </w:t>
            </w:r>
          </w:p>
          <w:p w14:paraId="46187084" w14:textId="4863FDB9" w:rsidR="00B3566C" w:rsidRPr="00564279" w:rsidRDefault="00B3566C" w:rsidP="00B3566C">
            <w:pPr>
              <w:spacing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B3566C"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  <w:t>«О Стратегии государственной национальной политики Российской Федерации на период до 2036 года»</w:t>
            </w:r>
          </w:p>
        </w:tc>
        <w:tc>
          <w:tcPr>
            <w:tcW w:w="1247" w:type="dxa"/>
          </w:tcPr>
          <w:p w14:paraId="32A15EE8" w14:textId="77777777" w:rsidR="00B3566C" w:rsidRPr="00564279" w:rsidRDefault="00B3566C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4"/>
                <w:szCs w:val="14"/>
                <w:lang w:eastAsia="en-US"/>
              </w:rPr>
            </w:pPr>
            <w:r w:rsidRPr="00564279">
              <w:rPr>
                <w:rFonts w:eastAsia="Calibri"/>
                <w:kern w:val="2"/>
                <w:sz w:val="14"/>
                <w:szCs w:val="14"/>
                <w:lang w:eastAsia="en-US"/>
              </w:rPr>
              <w:t>министерство внутренней региональной и муниципальной политики Нижегородской области</w:t>
            </w:r>
          </w:p>
        </w:tc>
        <w:tc>
          <w:tcPr>
            <w:tcW w:w="1495" w:type="dxa"/>
          </w:tcPr>
          <w:p w14:paraId="73C2B3C8" w14:textId="1BD8FAF5" w:rsidR="00B3566C" w:rsidRPr="00564279" w:rsidRDefault="00B3566C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13" w:type="dxa"/>
          </w:tcPr>
          <w:p w14:paraId="0F780721" w14:textId="77777777" w:rsidR="00B3566C" w:rsidRPr="00564279" w:rsidRDefault="00B3566C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14:paraId="0AB6400D" w14:textId="77777777" w:rsidR="00B3566C" w:rsidRPr="00564279" w:rsidRDefault="00B3566C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</w:tr>
      <w:tr w:rsidR="00063FCD" w14:paraId="15AF501A" w14:textId="77777777" w:rsidTr="002502A5">
        <w:trPr>
          <w:jc w:val="center"/>
        </w:trPr>
        <w:tc>
          <w:tcPr>
            <w:tcW w:w="16160" w:type="dxa"/>
            <w:gridSpan w:val="17"/>
          </w:tcPr>
          <w:p w14:paraId="55A77E90" w14:textId="16EA4782" w:rsidR="00063FCD" w:rsidRPr="00564279" w:rsidRDefault="00063FCD" w:rsidP="006A5567">
            <w:pPr>
              <w:spacing w:after="160" w:line="259" w:lineRule="auto"/>
              <w:jc w:val="both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Цель 3. </w:t>
            </w:r>
            <w:r w:rsidR="006E6608">
              <w:rPr>
                <w:rFonts w:eastAsia="Calibri"/>
                <w:kern w:val="2"/>
                <w:sz w:val="18"/>
                <w:szCs w:val="18"/>
                <w:lang w:eastAsia="en-US"/>
              </w:rPr>
              <w:t>Поддержание межнационального и межрелигиозного мира и согласия в российском обществе</w:t>
            </w:r>
          </w:p>
        </w:tc>
      </w:tr>
      <w:tr w:rsidR="006E6608" w14:paraId="6E0C29CC" w14:textId="77777777" w:rsidTr="0024517C">
        <w:trPr>
          <w:jc w:val="center"/>
        </w:trPr>
        <w:tc>
          <w:tcPr>
            <w:tcW w:w="555" w:type="dxa"/>
          </w:tcPr>
          <w:p w14:paraId="01A0BD9B" w14:textId="77777777" w:rsidR="006E6608" w:rsidRPr="00564279" w:rsidRDefault="006E6608" w:rsidP="00F96A88">
            <w:pPr>
              <w:spacing w:after="160" w:line="259" w:lineRule="auto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543" w:type="dxa"/>
          </w:tcPr>
          <w:p w14:paraId="0E9693B7" w14:textId="77777777" w:rsidR="006E6608" w:rsidRPr="00564279" w:rsidRDefault="006E6608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Доля граждан, не испытывающих негативного отношения к иностранным гражданам, в общей численности граждан Нижегородской области</w:t>
            </w:r>
          </w:p>
        </w:tc>
        <w:tc>
          <w:tcPr>
            <w:tcW w:w="1021" w:type="dxa"/>
            <w:vAlign w:val="center"/>
          </w:tcPr>
          <w:p w14:paraId="41AD93FF" w14:textId="77777777" w:rsidR="006E6608" w:rsidRPr="00564279" w:rsidRDefault="006E6608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>ГП</w:t>
            </w:r>
          </w:p>
        </w:tc>
        <w:tc>
          <w:tcPr>
            <w:tcW w:w="958" w:type="dxa"/>
            <w:vAlign w:val="center"/>
          </w:tcPr>
          <w:p w14:paraId="3B136BAD" w14:textId="77777777" w:rsidR="006E6608" w:rsidRPr="00564279" w:rsidRDefault="006E6608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4"/>
                <w:szCs w:val="14"/>
                <w:lang w:eastAsia="en-US"/>
              </w:rPr>
            </w:pPr>
            <w:r w:rsidRPr="00564279">
              <w:rPr>
                <w:rFonts w:eastAsia="Calibri"/>
                <w:kern w:val="2"/>
                <w:sz w:val="14"/>
                <w:szCs w:val="14"/>
                <w:lang w:eastAsia="en-US"/>
              </w:rPr>
              <w:t>возрастания</w:t>
            </w:r>
          </w:p>
        </w:tc>
        <w:tc>
          <w:tcPr>
            <w:tcW w:w="1217" w:type="dxa"/>
            <w:vAlign w:val="center"/>
          </w:tcPr>
          <w:p w14:paraId="73169952" w14:textId="77777777" w:rsidR="006E6608" w:rsidRPr="00564279" w:rsidRDefault="006E6608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4"/>
                <w:szCs w:val="14"/>
                <w:lang w:eastAsia="en-US"/>
              </w:rPr>
            </w:pPr>
            <w:r w:rsidRPr="00564279">
              <w:rPr>
                <w:rFonts w:eastAsia="Calibri"/>
                <w:kern w:val="2"/>
                <w:sz w:val="14"/>
                <w:szCs w:val="14"/>
                <w:lang w:eastAsia="en-US"/>
              </w:rPr>
              <w:t>процент</w:t>
            </w:r>
          </w:p>
        </w:tc>
        <w:tc>
          <w:tcPr>
            <w:tcW w:w="734" w:type="dxa"/>
            <w:vAlign w:val="center"/>
          </w:tcPr>
          <w:p w14:paraId="4504D7F3" w14:textId="77777777" w:rsidR="006E6608" w:rsidRPr="00564279" w:rsidRDefault="006E6608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>76</w:t>
            </w:r>
          </w:p>
        </w:tc>
        <w:tc>
          <w:tcPr>
            <w:tcW w:w="598" w:type="dxa"/>
            <w:vAlign w:val="center"/>
          </w:tcPr>
          <w:p w14:paraId="65DD542D" w14:textId="77777777" w:rsidR="006E6608" w:rsidRPr="00564279" w:rsidRDefault="006E6608" w:rsidP="00F96A88">
            <w:pPr>
              <w:spacing w:after="160" w:line="259" w:lineRule="auto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627" w:type="dxa"/>
            <w:vAlign w:val="center"/>
          </w:tcPr>
          <w:p w14:paraId="3F9195A9" w14:textId="77777777" w:rsidR="006E6608" w:rsidRPr="00564279" w:rsidRDefault="006E6608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BF38E7">
              <w:rPr>
                <w:rFonts w:eastAsia="Calibri"/>
                <w:kern w:val="2"/>
                <w:sz w:val="18"/>
                <w:szCs w:val="18"/>
                <w:lang w:eastAsia="en-US"/>
              </w:rPr>
              <w:t>76,3</w:t>
            </w:r>
          </w:p>
        </w:tc>
        <w:tc>
          <w:tcPr>
            <w:tcW w:w="627" w:type="dxa"/>
            <w:vAlign w:val="center"/>
          </w:tcPr>
          <w:p w14:paraId="1278F33B" w14:textId="4517DD4C" w:rsidR="006E6608" w:rsidRPr="00564279" w:rsidRDefault="006E6608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>76,7</w:t>
            </w:r>
          </w:p>
        </w:tc>
        <w:tc>
          <w:tcPr>
            <w:tcW w:w="628" w:type="dxa"/>
            <w:vAlign w:val="center"/>
          </w:tcPr>
          <w:p w14:paraId="5295FD54" w14:textId="5F246664" w:rsidR="006E6608" w:rsidRDefault="006E6608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>77,1</w:t>
            </w:r>
          </w:p>
        </w:tc>
        <w:tc>
          <w:tcPr>
            <w:tcW w:w="627" w:type="dxa"/>
            <w:vAlign w:val="center"/>
          </w:tcPr>
          <w:p w14:paraId="7F446561" w14:textId="7DF246E0" w:rsidR="006E6608" w:rsidRPr="00564279" w:rsidRDefault="006E6608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77,2</w:t>
            </w:r>
          </w:p>
        </w:tc>
        <w:tc>
          <w:tcPr>
            <w:tcW w:w="628" w:type="dxa"/>
            <w:vAlign w:val="center"/>
          </w:tcPr>
          <w:p w14:paraId="1FC66BD4" w14:textId="24A61F7E" w:rsidR="006E6608" w:rsidRPr="00564279" w:rsidRDefault="006E6608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77,3</w:t>
            </w:r>
          </w:p>
        </w:tc>
        <w:tc>
          <w:tcPr>
            <w:tcW w:w="1633" w:type="dxa"/>
          </w:tcPr>
          <w:p w14:paraId="1A237577" w14:textId="77777777" w:rsidR="006E6608" w:rsidRPr="00564279" w:rsidRDefault="006E6608" w:rsidP="00F96A88">
            <w:pPr>
              <w:jc w:val="center"/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  <w:t xml:space="preserve">Указ Президента Российской Федерации </w:t>
            </w:r>
          </w:p>
          <w:p w14:paraId="5D5E1AB7" w14:textId="1CE98090" w:rsidR="006E6608" w:rsidRPr="00564279" w:rsidRDefault="006E6608" w:rsidP="00F96A88">
            <w:pPr>
              <w:jc w:val="center"/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  <w:t xml:space="preserve">от </w:t>
            </w:r>
            <w:r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  <w:t>15</w:t>
            </w:r>
            <w:r w:rsidRPr="00564279"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  <w:t>.1</w:t>
            </w:r>
            <w:r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  <w:t>10</w:t>
            </w:r>
            <w:r w:rsidRPr="00564279"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  <w:t>.20</w:t>
            </w:r>
            <w:r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  <w:t>25</w:t>
            </w:r>
            <w:r w:rsidRPr="00564279"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</w:p>
          <w:p w14:paraId="7E33B911" w14:textId="5AAFA359" w:rsidR="006E6608" w:rsidRPr="00564279" w:rsidRDefault="006E6608" w:rsidP="00F96A88">
            <w:pPr>
              <w:jc w:val="center"/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  <w:t xml:space="preserve">№ </w:t>
            </w:r>
            <w:r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  <w:t>738</w:t>
            </w:r>
            <w:r w:rsidRPr="00564279"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</w:p>
          <w:p w14:paraId="214FB22B" w14:textId="1AADDE5E" w:rsidR="006E6608" w:rsidRPr="00564279" w:rsidRDefault="006E6608" w:rsidP="00F96A88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  <w:t>«О</w:t>
            </w:r>
            <w:r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  <w:t xml:space="preserve"> Концепции государственной миграционной политики Российской Федерации на 2026 – 2030 годы</w:t>
            </w:r>
            <w:r w:rsidRPr="00564279"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  <w:t>» </w:t>
            </w:r>
          </w:p>
        </w:tc>
        <w:tc>
          <w:tcPr>
            <w:tcW w:w="1247" w:type="dxa"/>
          </w:tcPr>
          <w:p w14:paraId="0972F22B" w14:textId="77777777" w:rsidR="006E6608" w:rsidRPr="00564279" w:rsidRDefault="006E6608" w:rsidP="00F96A88">
            <w:pPr>
              <w:jc w:val="center"/>
              <w:rPr>
                <w:rFonts w:eastAsia="Calibri"/>
                <w:kern w:val="2"/>
                <w:sz w:val="14"/>
                <w:szCs w:val="14"/>
                <w:lang w:eastAsia="en-US"/>
              </w:rPr>
            </w:pPr>
            <w:r w:rsidRPr="00564279">
              <w:rPr>
                <w:rFonts w:eastAsia="Calibri"/>
                <w:kern w:val="2"/>
                <w:sz w:val="14"/>
                <w:szCs w:val="14"/>
                <w:lang w:eastAsia="en-US"/>
              </w:rPr>
              <w:t>министерство внутренней региональной и муниципальной политики Нижегородской области</w:t>
            </w:r>
          </w:p>
        </w:tc>
        <w:tc>
          <w:tcPr>
            <w:tcW w:w="1495" w:type="dxa"/>
          </w:tcPr>
          <w:p w14:paraId="19C1073B" w14:textId="2F136C4F" w:rsidR="006E6608" w:rsidRPr="00564279" w:rsidRDefault="006E6608" w:rsidP="00F96A88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13" w:type="dxa"/>
          </w:tcPr>
          <w:p w14:paraId="1D3F3156" w14:textId="77777777" w:rsidR="006E6608" w:rsidRPr="00564279" w:rsidRDefault="006E6608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14:paraId="1C546DFC" w14:textId="77777777" w:rsidR="006E6608" w:rsidRPr="00564279" w:rsidRDefault="006E6608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</w:tr>
      <w:tr w:rsidR="00063FCD" w14:paraId="6639DA1F" w14:textId="77777777" w:rsidTr="002502A5">
        <w:trPr>
          <w:jc w:val="center"/>
        </w:trPr>
        <w:tc>
          <w:tcPr>
            <w:tcW w:w="16160" w:type="dxa"/>
            <w:gridSpan w:val="17"/>
          </w:tcPr>
          <w:p w14:paraId="63AC5B5D" w14:textId="77777777" w:rsidR="00063FCD" w:rsidRPr="00564279" w:rsidRDefault="00063FCD" w:rsidP="006A5567">
            <w:pPr>
              <w:spacing w:after="160" w:line="259" w:lineRule="auto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lastRenderedPageBreak/>
              <w:t>Цель 4. Содействие консолидации российского казачества, сохранению, развитию, использованию духовного наследия и культуры казачества для обеспечения реализации его потребности в служении обществу</w:t>
            </w:r>
          </w:p>
        </w:tc>
      </w:tr>
      <w:tr w:rsidR="00490EE8" w14:paraId="0C605306" w14:textId="77777777" w:rsidTr="006C1051">
        <w:trPr>
          <w:jc w:val="center"/>
        </w:trPr>
        <w:tc>
          <w:tcPr>
            <w:tcW w:w="555" w:type="dxa"/>
          </w:tcPr>
          <w:p w14:paraId="5471C136" w14:textId="77777777" w:rsidR="00490EE8" w:rsidRPr="00564279" w:rsidRDefault="00490EE8" w:rsidP="00F96A88">
            <w:pPr>
              <w:spacing w:after="160" w:line="259" w:lineRule="auto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543" w:type="dxa"/>
          </w:tcPr>
          <w:p w14:paraId="2B0E0850" w14:textId="77777777" w:rsidR="00490EE8" w:rsidRPr="00564279" w:rsidRDefault="00490EE8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Численность членов казачьих обществ</w:t>
            </w:r>
          </w:p>
        </w:tc>
        <w:tc>
          <w:tcPr>
            <w:tcW w:w="1021" w:type="dxa"/>
            <w:vAlign w:val="center"/>
          </w:tcPr>
          <w:p w14:paraId="5461BAC8" w14:textId="77777777" w:rsidR="00490EE8" w:rsidRPr="00564279" w:rsidRDefault="00490EE8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>ГП</w:t>
            </w:r>
          </w:p>
        </w:tc>
        <w:tc>
          <w:tcPr>
            <w:tcW w:w="958" w:type="dxa"/>
            <w:vAlign w:val="center"/>
          </w:tcPr>
          <w:p w14:paraId="44475CB4" w14:textId="77777777" w:rsidR="00490EE8" w:rsidRPr="00564279" w:rsidRDefault="00490EE8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4"/>
                <w:szCs w:val="14"/>
                <w:lang w:eastAsia="en-US"/>
              </w:rPr>
            </w:pPr>
            <w:r w:rsidRPr="00564279">
              <w:rPr>
                <w:rFonts w:eastAsia="Calibri"/>
                <w:kern w:val="2"/>
                <w:sz w:val="14"/>
                <w:szCs w:val="14"/>
                <w:lang w:eastAsia="en-US"/>
              </w:rPr>
              <w:t>возрастания</w:t>
            </w:r>
          </w:p>
        </w:tc>
        <w:tc>
          <w:tcPr>
            <w:tcW w:w="1217" w:type="dxa"/>
            <w:vAlign w:val="center"/>
          </w:tcPr>
          <w:p w14:paraId="00BC3B43" w14:textId="77777777" w:rsidR="00490EE8" w:rsidRPr="00564279" w:rsidRDefault="00490EE8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4"/>
                <w:szCs w:val="14"/>
                <w:lang w:eastAsia="en-US"/>
              </w:rPr>
            </w:pPr>
            <w:proofErr w:type="spellStart"/>
            <w:proofErr w:type="gramStart"/>
            <w:r w:rsidRPr="00564279">
              <w:rPr>
                <w:rFonts w:eastAsia="Calibri"/>
                <w:kern w:val="2"/>
                <w:sz w:val="14"/>
                <w:szCs w:val="14"/>
                <w:lang w:eastAsia="en-US"/>
              </w:rPr>
              <w:t>тыс.человек</w:t>
            </w:r>
            <w:proofErr w:type="spellEnd"/>
            <w:proofErr w:type="gramEnd"/>
          </w:p>
        </w:tc>
        <w:tc>
          <w:tcPr>
            <w:tcW w:w="734" w:type="dxa"/>
            <w:vAlign w:val="center"/>
          </w:tcPr>
          <w:p w14:paraId="503A32F6" w14:textId="77777777" w:rsidR="00490EE8" w:rsidRPr="00564279" w:rsidRDefault="00490EE8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>1,6</w:t>
            </w:r>
          </w:p>
        </w:tc>
        <w:tc>
          <w:tcPr>
            <w:tcW w:w="598" w:type="dxa"/>
            <w:vAlign w:val="center"/>
          </w:tcPr>
          <w:p w14:paraId="63C1D4FE" w14:textId="77777777" w:rsidR="00490EE8" w:rsidRPr="00564279" w:rsidRDefault="00490EE8" w:rsidP="00F96A88">
            <w:pPr>
              <w:spacing w:after="160" w:line="259" w:lineRule="auto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627" w:type="dxa"/>
            <w:vAlign w:val="center"/>
          </w:tcPr>
          <w:p w14:paraId="796505E9" w14:textId="77777777" w:rsidR="00490EE8" w:rsidRPr="00564279" w:rsidRDefault="00490EE8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BF38E7">
              <w:rPr>
                <w:rFonts w:eastAsia="Calibri"/>
                <w:kern w:val="2"/>
                <w:sz w:val="18"/>
                <w:szCs w:val="18"/>
                <w:lang w:eastAsia="en-US"/>
              </w:rPr>
              <w:t>1,7</w:t>
            </w:r>
          </w:p>
        </w:tc>
        <w:tc>
          <w:tcPr>
            <w:tcW w:w="627" w:type="dxa"/>
            <w:vAlign w:val="center"/>
          </w:tcPr>
          <w:p w14:paraId="797F60F7" w14:textId="26B7EF53" w:rsidR="00490EE8" w:rsidRPr="00564279" w:rsidRDefault="00490EE8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>1,8</w:t>
            </w:r>
          </w:p>
        </w:tc>
        <w:tc>
          <w:tcPr>
            <w:tcW w:w="628" w:type="dxa"/>
            <w:vAlign w:val="center"/>
          </w:tcPr>
          <w:p w14:paraId="30B376AC" w14:textId="6FDC824B" w:rsidR="00490EE8" w:rsidRPr="00564279" w:rsidRDefault="00490EE8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>1,9</w:t>
            </w:r>
          </w:p>
        </w:tc>
        <w:tc>
          <w:tcPr>
            <w:tcW w:w="627" w:type="dxa"/>
            <w:vAlign w:val="center"/>
          </w:tcPr>
          <w:p w14:paraId="7355908D" w14:textId="34977014" w:rsidR="00490EE8" w:rsidRPr="00564279" w:rsidRDefault="00490EE8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2,0</w:t>
            </w:r>
          </w:p>
        </w:tc>
        <w:tc>
          <w:tcPr>
            <w:tcW w:w="628" w:type="dxa"/>
            <w:vAlign w:val="center"/>
          </w:tcPr>
          <w:p w14:paraId="2A1541DC" w14:textId="095C7DDB" w:rsidR="00490EE8" w:rsidRPr="00564279" w:rsidRDefault="00490EE8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2,0</w:t>
            </w:r>
          </w:p>
        </w:tc>
        <w:tc>
          <w:tcPr>
            <w:tcW w:w="1633" w:type="dxa"/>
          </w:tcPr>
          <w:p w14:paraId="0C8C4BD9" w14:textId="77777777" w:rsidR="00490EE8" w:rsidRPr="00564279" w:rsidRDefault="00490EE8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>Указ Президента Российской Федерации от 09.08.2020 № 505 «</w:t>
            </w:r>
            <w:r w:rsidRPr="00564279">
              <w:rPr>
                <w:rFonts w:eastAsia="Calibri"/>
                <w:kern w:val="2"/>
                <w:sz w:val="18"/>
                <w:szCs w:val="18"/>
                <w:shd w:val="clear" w:color="auto" w:fill="FEFEFE"/>
                <w:lang w:eastAsia="en-US"/>
              </w:rPr>
              <w:t>Об утверждении Стратегии государственной политики Российской Федерации в отношении российского казачества на 2021 -2030 годы</w:t>
            </w: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247" w:type="dxa"/>
          </w:tcPr>
          <w:p w14:paraId="7D467CC6" w14:textId="77777777" w:rsidR="00490EE8" w:rsidRPr="00564279" w:rsidRDefault="00490EE8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4"/>
                <w:szCs w:val="14"/>
                <w:lang w:eastAsia="en-US"/>
              </w:rPr>
            </w:pPr>
            <w:r w:rsidRPr="00564279">
              <w:rPr>
                <w:rFonts w:eastAsia="Calibri"/>
                <w:kern w:val="2"/>
                <w:sz w:val="14"/>
                <w:szCs w:val="14"/>
                <w:lang w:eastAsia="en-US"/>
              </w:rPr>
              <w:t>министерство внутренней региональной и муниципальной политики Нижегородской области</w:t>
            </w:r>
          </w:p>
        </w:tc>
        <w:tc>
          <w:tcPr>
            <w:tcW w:w="1495" w:type="dxa"/>
          </w:tcPr>
          <w:p w14:paraId="142DB9EF" w14:textId="235180C9" w:rsidR="00490EE8" w:rsidRPr="00564279" w:rsidRDefault="00490EE8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13" w:type="dxa"/>
          </w:tcPr>
          <w:p w14:paraId="3942BEFF" w14:textId="77777777" w:rsidR="00490EE8" w:rsidRPr="00564279" w:rsidRDefault="00490EE8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14:paraId="50A606D1" w14:textId="77777777" w:rsidR="00490EE8" w:rsidRPr="00564279" w:rsidRDefault="00490EE8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</w:tr>
      <w:tr w:rsidR="00063FCD" w14:paraId="383B819B" w14:textId="77777777" w:rsidTr="002502A5">
        <w:trPr>
          <w:jc w:val="center"/>
        </w:trPr>
        <w:tc>
          <w:tcPr>
            <w:tcW w:w="16160" w:type="dxa"/>
            <w:gridSpan w:val="17"/>
          </w:tcPr>
          <w:p w14:paraId="665DD183" w14:textId="77777777" w:rsidR="00063FCD" w:rsidRPr="00564279" w:rsidRDefault="00063FCD" w:rsidP="006A5567">
            <w:pPr>
              <w:spacing w:after="160" w:line="259" w:lineRule="auto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>Цель 5. Обеспечение равенства прав и свобод человека и гражданина независимо от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</w:t>
            </w:r>
          </w:p>
        </w:tc>
      </w:tr>
      <w:tr w:rsidR="00490EE8" w14:paraId="373C5557" w14:textId="77777777" w:rsidTr="00B11B1B">
        <w:trPr>
          <w:jc w:val="center"/>
        </w:trPr>
        <w:tc>
          <w:tcPr>
            <w:tcW w:w="555" w:type="dxa"/>
          </w:tcPr>
          <w:p w14:paraId="5DE7EA2E" w14:textId="77777777" w:rsidR="00490EE8" w:rsidRPr="00564279" w:rsidRDefault="00490EE8" w:rsidP="00F96A88">
            <w:pPr>
              <w:spacing w:after="160" w:line="259" w:lineRule="auto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1543" w:type="dxa"/>
          </w:tcPr>
          <w:p w14:paraId="250FBC81" w14:textId="77777777" w:rsidR="00490EE8" w:rsidRPr="00564279" w:rsidRDefault="00490EE8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Доля граждан, отмечающих отсутствие в отношении себя дискриминации по признаку национальной, языковой или религиозной принадлежности, в общем количестве опрошенных граждан</w:t>
            </w:r>
          </w:p>
        </w:tc>
        <w:tc>
          <w:tcPr>
            <w:tcW w:w="1021" w:type="dxa"/>
            <w:vAlign w:val="center"/>
          </w:tcPr>
          <w:p w14:paraId="67BF79E0" w14:textId="77777777" w:rsidR="00490EE8" w:rsidRPr="00564279" w:rsidRDefault="00490EE8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>ГП</w:t>
            </w:r>
          </w:p>
        </w:tc>
        <w:tc>
          <w:tcPr>
            <w:tcW w:w="958" w:type="dxa"/>
            <w:vAlign w:val="center"/>
          </w:tcPr>
          <w:p w14:paraId="37B37E7C" w14:textId="77777777" w:rsidR="00490EE8" w:rsidRPr="00564279" w:rsidRDefault="00490EE8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4"/>
                <w:szCs w:val="14"/>
                <w:lang w:eastAsia="en-US"/>
              </w:rPr>
            </w:pPr>
            <w:r w:rsidRPr="00564279">
              <w:rPr>
                <w:rFonts w:eastAsia="Calibri"/>
                <w:kern w:val="2"/>
                <w:sz w:val="14"/>
                <w:szCs w:val="14"/>
                <w:lang w:eastAsia="en-US"/>
              </w:rPr>
              <w:t>возрастания</w:t>
            </w:r>
          </w:p>
        </w:tc>
        <w:tc>
          <w:tcPr>
            <w:tcW w:w="1217" w:type="dxa"/>
            <w:vAlign w:val="center"/>
          </w:tcPr>
          <w:p w14:paraId="7C083B67" w14:textId="77777777" w:rsidR="00490EE8" w:rsidRPr="00564279" w:rsidRDefault="00490EE8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4"/>
                <w:szCs w:val="14"/>
                <w:lang w:eastAsia="en-US"/>
              </w:rPr>
            </w:pPr>
            <w:r w:rsidRPr="00564279">
              <w:rPr>
                <w:rFonts w:eastAsia="Calibri"/>
                <w:kern w:val="2"/>
                <w:sz w:val="14"/>
                <w:szCs w:val="14"/>
                <w:lang w:eastAsia="en-US"/>
              </w:rPr>
              <w:t>процент</w:t>
            </w:r>
          </w:p>
        </w:tc>
        <w:tc>
          <w:tcPr>
            <w:tcW w:w="734" w:type="dxa"/>
            <w:vAlign w:val="center"/>
          </w:tcPr>
          <w:p w14:paraId="62DBCEE2" w14:textId="2CA1485C" w:rsidR="00490EE8" w:rsidRPr="00564279" w:rsidRDefault="00490EE8" w:rsidP="00490EE8">
            <w:pPr>
              <w:spacing w:after="160" w:line="259" w:lineRule="auto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598" w:type="dxa"/>
            <w:vAlign w:val="center"/>
          </w:tcPr>
          <w:p w14:paraId="259CA6AB" w14:textId="77777777" w:rsidR="00490EE8" w:rsidRPr="00564279" w:rsidRDefault="00490EE8" w:rsidP="00F96A88">
            <w:pPr>
              <w:spacing w:after="160" w:line="259" w:lineRule="auto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627" w:type="dxa"/>
            <w:vAlign w:val="center"/>
          </w:tcPr>
          <w:p w14:paraId="4B5C9926" w14:textId="77777777" w:rsidR="00490EE8" w:rsidRPr="00564279" w:rsidRDefault="00490EE8" w:rsidP="00490EE8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627" w:type="dxa"/>
            <w:vAlign w:val="center"/>
          </w:tcPr>
          <w:p w14:paraId="6600FBAC" w14:textId="4EC3DF5C" w:rsidR="00490EE8" w:rsidRPr="00564279" w:rsidRDefault="00490EE8" w:rsidP="00490EE8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628" w:type="dxa"/>
            <w:vAlign w:val="center"/>
          </w:tcPr>
          <w:p w14:paraId="175B55DA" w14:textId="25F93F60" w:rsidR="00490EE8" w:rsidRDefault="00490EE8" w:rsidP="00490EE8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90,1</w:t>
            </w:r>
          </w:p>
        </w:tc>
        <w:tc>
          <w:tcPr>
            <w:tcW w:w="627" w:type="dxa"/>
            <w:vAlign w:val="center"/>
          </w:tcPr>
          <w:p w14:paraId="017D6EC5" w14:textId="440F3B1B" w:rsidR="00490EE8" w:rsidRPr="00564279" w:rsidRDefault="00490EE8" w:rsidP="00490EE8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90,2</w:t>
            </w:r>
          </w:p>
        </w:tc>
        <w:tc>
          <w:tcPr>
            <w:tcW w:w="628" w:type="dxa"/>
            <w:vAlign w:val="center"/>
          </w:tcPr>
          <w:p w14:paraId="7E68479E" w14:textId="709559C2" w:rsidR="00490EE8" w:rsidRPr="00564279" w:rsidRDefault="00490EE8" w:rsidP="00490EE8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90,2</w:t>
            </w:r>
          </w:p>
        </w:tc>
        <w:tc>
          <w:tcPr>
            <w:tcW w:w="1633" w:type="dxa"/>
          </w:tcPr>
          <w:p w14:paraId="438B7DB4" w14:textId="77777777" w:rsidR="00490EE8" w:rsidRPr="00490EE8" w:rsidRDefault="00490EE8" w:rsidP="00490EE8">
            <w:pPr>
              <w:jc w:val="center"/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</w:pPr>
            <w:r w:rsidRPr="00490EE8"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  <w:t xml:space="preserve">Указ Президента Российской Федерации </w:t>
            </w:r>
          </w:p>
          <w:p w14:paraId="596239C1" w14:textId="77777777" w:rsidR="00490EE8" w:rsidRPr="00490EE8" w:rsidRDefault="00490EE8" w:rsidP="00490EE8">
            <w:pPr>
              <w:jc w:val="center"/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</w:pPr>
            <w:r w:rsidRPr="00490EE8"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  <w:t>от 25.11.2025</w:t>
            </w:r>
          </w:p>
          <w:p w14:paraId="284E9960" w14:textId="77777777" w:rsidR="00490EE8" w:rsidRPr="00490EE8" w:rsidRDefault="00490EE8" w:rsidP="00490EE8">
            <w:pPr>
              <w:jc w:val="center"/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</w:pPr>
            <w:r w:rsidRPr="00490EE8"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  <w:t xml:space="preserve">№ 858 </w:t>
            </w:r>
          </w:p>
          <w:p w14:paraId="318ABA03" w14:textId="6A5EBFCE" w:rsidR="00490EE8" w:rsidRPr="00564279" w:rsidRDefault="00490EE8" w:rsidP="00490EE8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490EE8"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en-US"/>
              </w:rPr>
              <w:t>«О Стратегии государственной национальной политики Российской Федерации на период до 2036 года»</w:t>
            </w:r>
          </w:p>
        </w:tc>
        <w:tc>
          <w:tcPr>
            <w:tcW w:w="1247" w:type="dxa"/>
          </w:tcPr>
          <w:p w14:paraId="320EC980" w14:textId="77777777" w:rsidR="00490EE8" w:rsidRPr="00490EE8" w:rsidRDefault="00490EE8" w:rsidP="00F96A88">
            <w:pPr>
              <w:jc w:val="center"/>
              <w:rPr>
                <w:rFonts w:eastAsia="Calibri"/>
                <w:kern w:val="2"/>
                <w:sz w:val="14"/>
                <w:szCs w:val="14"/>
                <w:lang w:eastAsia="en-US"/>
              </w:rPr>
            </w:pPr>
            <w:r w:rsidRPr="00490EE8">
              <w:rPr>
                <w:rFonts w:eastAsia="Calibri"/>
                <w:kern w:val="2"/>
                <w:sz w:val="14"/>
                <w:szCs w:val="14"/>
                <w:lang w:eastAsia="en-US"/>
              </w:rPr>
              <w:t>министерство внутренней региональной и муниципальной политики Нижегородской области</w:t>
            </w:r>
          </w:p>
        </w:tc>
        <w:tc>
          <w:tcPr>
            <w:tcW w:w="1495" w:type="dxa"/>
          </w:tcPr>
          <w:p w14:paraId="7C55071E" w14:textId="3B4C7B0D" w:rsidR="00490EE8" w:rsidRPr="00564279" w:rsidRDefault="00490EE8" w:rsidP="00F96A88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13" w:type="dxa"/>
          </w:tcPr>
          <w:p w14:paraId="64FEFF02" w14:textId="77777777" w:rsidR="00490EE8" w:rsidRPr="00564279" w:rsidRDefault="00490EE8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14:paraId="2589EC56" w14:textId="77777777" w:rsidR="00490EE8" w:rsidRPr="00564279" w:rsidRDefault="00490EE8" w:rsidP="00F96A88">
            <w:pPr>
              <w:spacing w:after="160" w:line="259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64279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</w:tr>
    </w:tbl>
    <w:p w14:paraId="20A2C9FE" w14:textId="77777777" w:rsidR="00063FCD" w:rsidRDefault="00063FCD" w:rsidP="00063FCD">
      <w:pPr>
        <w:tabs>
          <w:tab w:val="left" w:pos="851"/>
          <w:tab w:val="left" w:pos="5100"/>
        </w:tabs>
        <w:ind w:left="720"/>
        <w:jc w:val="center"/>
        <w:rPr>
          <w:szCs w:val="28"/>
        </w:rPr>
      </w:pPr>
    </w:p>
    <w:p w14:paraId="202BD185" w14:textId="1F767561" w:rsidR="00063FCD" w:rsidRDefault="00063FCD" w:rsidP="00063FCD">
      <w:pPr>
        <w:tabs>
          <w:tab w:val="left" w:pos="851"/>
          <w:tab w:val="left" w:pos="5100"/>
        </w:tabs>
        <w:ind w:left="1440"/>
        <w:jc w:val="center"/>
        <w:rPr>
          <w:szCs w:val="28"/>
        </w:rPr>
      </w:pPr>
      <w:r w:rsidRPr="00304B99">
        <w:rPr>
          <w:szCs w:val="28"/>
        </w:rPr>
        <w:t>2.</w:t>
      </w:r>
      <w:r>
        <w:rPr>
          <w:szCs w:val="28"/>
        </w:rPr>
        <w:t xml:space="preserve">1. </w:t>
      </w:r>
      <w:r w:rsidRPr="00304B99">
        <w:rPr>
          <w:szCs w:val="28"/>
        </w:rPr>
        <w:t>Прокси-показатели государственной программы в 202</w:t>
      </w:r>
      <w:r w:rsidR="00490EE8">
        <w:rPr>
          <w:szCs w:val="28"/>
        </w:rPr>
        <w:t>6</w:t>
      </w:r>
      <w:r w:rsidRPr="00304B99">
        <w:rPr>
          <w:szCs w:val="28"/>
        </w:rPr>
        <w:t xml:space="preserve"> году</w:t>
      </w:r>
    </w:p>
    <w:p w14:paraId="4C11904A" w14:textId="77777777" w:rsidR="00063FCD" w:rsidRDefault="00063FCD" w:rsidP="00063FCD">
      <w:pPr>
        <w:tabs>
          <w:tab w:val="left" w:pos="851"/>
          <w:tab w:val="left" w:pos="5100"/>
        </w:tabs>
        <w:ind w:left="1440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1870"/>
        <w:gridCol w:w="1352"/>
        <w:gridCol w:w="1334"/>
        <w:gridCol w:w="1323"/>
        <w:gridCol w:w="1279"/>
        <w:gridCol w:w="1314"/>
        <w:gridCol w:w="1314"/>
        <w:gridCol w:w="1314"/>
        <w:gridCol w:w="1314"/>
        <w:gridCol w:w="1373"/>
      </w:tblGrid>
      <w:tr w:rsidR="00063FCD" w14:paraId="5A4D2523" w14:textId="77777777" w:rsidTr="006A5567">
        <w:tc>
          <w:tcPr>
            <w:tcW w:w="817" w:type="dxa"/>
            <w:vMerge w:val="restart"/>
            <w:vAlign w:val="center"/>
          </w:tcPr>
          <w:p w14:paraId="58D950D5" w14:textId="77777777" w:rsidR="00063FCD" w:rsidRPr="00564279" w:rsidRDefault="00063FCD" w:rsidP="006A5567">
            <w:pPr>
              <w:jc w:val="center"/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953" w:type="dxa"/>
            <w:vMerge w:val="restart"/>
            <w:vAlign w:val="center"/>
          </w:tcPr>
          <w:p w14:paraId="23FECF13" w14:textId="77777777" w:rsidR="00063FCD" w:rsidRPr="00564279" w:rsidRDefault="00063FCD" w:rsidP="006A5567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  <w:p w14:paraId="015AE1A0" w14:textId="77777777" w:rsidR="00063FCD" w:rsidRPr="00564279" w:rsidRDefault="00063FCD" w:rsidP="006A5567">
            <w:pPr>
              <w:jc w:val="center"/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Наименование прокси-показателя</w:t>
            </w:r>
          </w:p>
        </w:tc>
        <w:tc>
          <w:tcPr>
            <w:tcW w:w="1385" w:type="dxa"/>
            <w:vMerge w:val="restart"/>
            <w:vAlign w:val="center"/>
          </w:tcPr>
          <w:p w14:paraId="168E62D0" w14:textId="77777777" w:rsidR="00063FCD" w:rsidRPr="00564279" w:rsidRDefault="00063FCD" w:rsidP="006A5567">
            <w:pPr>
              <w:jc w:val="center"/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>Признак возрастания/ убывания</w:t>
            </w:r>
          </w:p>
        </w:tc>
        <w:tc>
          <w:tcPr>
            <w:tcW w:w="1385" w:type="dxa"/>
            <w:vMerge w:val="restart"/>
            <w:vAlign w:val="center"/>
          </w:tcPr>
          <w:p w14:paraId="6F717511" w14:textId="77777777" w:rsidR="00063FCD" w:rsidRPr="00564279" w:rsidRDefault="00063FCD" w:rsidP="006A5567">
            <w:pPr>
              <w:jc w:val="center"/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Единица измерения (по ОКЕИ)</w:t>
            </w:r>
          </w:p>
        </w:tc>
        <w:tc>
          <w:tcPr>
            <w:tcW w:w="2772" w:type="dxa"/>
            <w:gridSpan w:val="2"/>
            <w:vAlign w:val="center"/>
          </w:tcPr>
          <w:p w14:paraId="6EA4F8A8" w14:textId="77777777" w:rsidR="00063FCD" w:rsidRPr="00564279" w:rsidRDefault="00063FCD" w:rsidP="006A5567">
            <w:pPr>
              <w:jc w:val="center"/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Базовое значение</w:t>
            </w:r>
          </w:p>
        </w:tc>
        <w:tc>
          <w:tcPr>
            <w:tcW w:w="5544" w:type="dxa"/>
            <w:gridSpan w:val="4"/>
            <w:vAlign w:val="center"/>
          </w:tcPr>
          <w:p w14:paraId="49E447C8" w14:textId="77777777" w:rsidR="00063FCD" w:rsidRPr="00564279" w:rsidRDefault="00063FCD" w:rsidP="006A5567">
            <w:pPr>
              <w:jc w:val="center"/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Значение показателя по кварталам/месяцам</w:t>
            </w:r>
          </w:p>
        </w:tc>
        <w:tc>
          <w:tcPr>
            <w:tcW w:w="1386" w:type="dxa"/>
            <w:vMerge w:val="restart"/>
            <w:vAlign w:val="center"/>
          </w:tcPr>
          <w:p w14:paraId="55A29C25" w14:textId="77777777" w:rsidR="00063FCD" w:rsidRPr="00564279" w:rsidRDefault="00063FCD" w:rsidP="006A5567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Ответственный за достижение показателя</w:t>
            </w:r>
          </w:p>
        </w:tc>
      </w:tr>
      <w:tr w:rsidR="00063FCD" w14:paraId="5AF6AA2F" w14:textId="77777777" w:rsidTr="006A5567">
        <w:tc>
          <w:tcPr>
            <w:tcW w:w="817" w:type="dxa"/>
            <w:vMerge/>
            <w:vAlign w:val="center"/>
          </w:tcPr>
          <w:p w14:paraId="5C96868E" w14:textId="77777777" w:rsidR="00063FCD" w:rsidRPr="00564279" w:rsidRDefault="00063FCD" w:rsidP="006A5567">
            <w:pPr>
              <w:jc w:val="center"/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953" w:type="dxa"/>
            <w:vMerge/>
            <w:vAlign w:val="center"/>
          </w:tcPr>
          <w:p w14:paraId="15B4E36F" w14:textId="77777777" w:rsidR="00063FCD" w:rsidRPr="00564279" w:rsidRDefault="00063FCD" w:rsidP="006A5567">
            <w:pPr>
              <w:jc w:val="center"/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85" w:type="dxa"/>
            <w:vMerge/>
          </w:tcPr>
          <w:p w14:paraId="5785D7BD" w14:textId="77777777" w:rsidR="00063FCD" w:rsidRPr="00564279" w:rsidRDefault="00063FCD" w:rsidP="006A5567">
            <w:pPr>
              <w:jc w:val="center"/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85" w:type="dxa"/>
            <w:vMerge/>
            <w:vAlign w:val="center"/>
          </w:tcPr>
          <w:p w14:paraId="44B25343" w14:textId="77777777" w:rsidR="00063FCD" w:rsidRPr="00564279" w:rsidRDefault="00063FCD" w:rsidP="006A5567">
            <w:pPr>
              <w:jc w:val="center"/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86" w:type="dxa"/>
            <w:vAlign w:val="center"/>
          </w:tcPr>
          <w:p w14:paraId="083116DF" w14:textId="77777777" w:rsidR="00063FCD" w:rsidRPr="00564279" w:rsidRDefault="00063FCD" w:rsidP="006A5567">
            <w:pPr>
              <w:jc w:val="center"/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значение</w:t>
            </w:r>
          </w:p>
        </w:tc>
        <w:tc>
          <w:tcPr>
            <w:tcW w:w="1386" w:type="dxa"/>
            <w:vAlign w:val="center"/>
          </w:tcPr>
          <w:p w14:paraId="5E472135" w14:textId="77777777" w:rsidR="00063FCD" w:rsidRPr="00564279" w:rsidRDefault="00063FCD" w:rsidP="006A5567">
            <w:pPr>
              <w:jc w:val="center"/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1386" w:type="dxa"/>
            <w:vAlign w:val="center"/>
          </w:tcPr>
          <w:p w14:paraId="69D1D0EF" w14:textId="77777777" w:rsidR="00063FCD" w:rsidRPr="00564279" w:rsidRDefault="00063FCD" w:rsidP="006A5567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val="en-US" w:eastAsia="en-US"/>
              </w:rPr>
              <w:t xml:space="preserve">I </w:t>
            </w: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квартал</w:t>
            </w:r>
          </w:p>
        </w:tc>
        <w:tc>
          <w:tcPr>
            <w:tcW w:w="1386" w:type="dxa"/>
            <w:vAlign w:val="center"/>
          </w:tcPr>
          <w:p w14:paraId="31494322" w14:textId="77777777" w:rsidR="00063FCD" w:rsidRPr="00564279" w:rsidRDefault="00063FCD" w:rsidP="006A5567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val="en-US" w:eastAsia="en-US"/>
              </w:rPr>
              <w:t xml:space="preserve">II </w:t>
            </w: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квартал</w:t>
            </w:r>
          </w:p>
        </w:tc>
        <w:tc>
          <w:tcPr>
            <w:tcW w:w="1386" w:type="dxa"/>
          </w:tcPr>
          <w:p w14:paraId="62A12ED0" w14:textId="77777777" w:rsidR="00063FCD" w:rsidRPr="00564279" w:rsidRDefault="00063FCD" w:rsidP="006A5567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val="en-US" w:eastAsia="en-US"/>
              </w:rPr>
              <w:t xml:space="preserve">III </w:t>
            </w: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квартал</w:t>
            </w:r>
          </w:p>
        </w:tc>
        <w:tc>
          <w:tcPr>
            <w:tcW w:w="1386" w:type="dxa"/>
            <w:vAlign w:val="center"/>
          </w:tcPr>
          <w:p w14:paraId="5C8DDBFE" w14:textId="77777777" w:rsidR="00063FCD" w:rsidRPr="00564279" w:rsidRDefault="00063FCD" w:rsidP="006A5567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val="en-US" w:eastAsia="en-US"/>
              </w:rPr>
              <w:t xml:space="preserve">IV </w:t>
            </w: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квартал</w:t>
            </w:r>
          </w:p>
        </w:tc>
        <w:tc>
          <w:tcPr>
            <w:tcW w:w="1386" w:type="dxa"/>
            <w:vMerge/>
          </w:tcPr>
          <w:p w14:paraId="493D97D5" w14:textId="77777777" w:rsidR="00063FCD" w:rsidRPr="00564279" w:rsidRDefault="00063FCD" w:rsidP="006A5567">
            <w:pPr>
              <w:jc w:val="center"/>
              <w:rPr>
                <w:rFonts w:eastAsia="Calibri"/>
                <w:b/>
                <w:bCs/>
                <w:kern w:val="2"/>
                <w:sz w:val="16"/>
                <w:szCs w:val="16"/>
                <w:lang w:eastAsia="en-US"/>
              </w:rPr>
            </w:pPr>
          </w:p>
        </w:tc>
      </w:tr>
      <w:tr w:rsidR="00063FCD" w14:paraId="000A6FC2" w14:textId="77777777" w:rsidTr="006A5567">
        <w:tc>
          <w:tcPr>
            <w:tcW w:w="817" w:type="dxa"/>
          </w:tcPr>
          <w:p w14:paraId="43EBA4D1" w14:textId="77777777" w:rsidR="00063FCD" w:rsidRPr="00564279" w:rsidRDefault="00063FCD" w:rsidP="006A5567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53" w:type="dxa"/>
          </w:tcPr>
          <w:p w14:paraId="421EB44D" w14:textId="77777777" w:rsidR="00063FCD" w:rsidRPr="00564279" w:rsidRDefault="00063FCD" w:rsidP="006A5567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85" w:type="dxa"/>
          </w:tcPr>
          <w:p w14:paraId="2EF7C7AA" w14:textId="77777777" w:rsidR="00063FCD" w:rsidRPr="00564279" w:rsidRDefault="00063FCD" w:rsidP="006A5567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5" w:type="dxa"/>
          </w:tcPr>
          <w:p w14:paraId="72B3887D" w14:textId="77777777" w:rsidR="00063FCD" w:rsidRPr="00564279" w:rsidRDefault="00063FCD" w:rsidP="006A5567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386" w:type="dxa"/>
          </w:tcPr>
          <w:p w14:paraId="6C882B67" w14:textId="77777777" w:rsidR="00063FCD" w:rsidRPr="00564279" w:rsidRDefault="00063FCD" w:rsidP="006A5567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386" w:type="dxa"/>
          </w:tcPr>
          <w:p w14:paraId="3EF60255" w14:textId="77777777" w:rsidR="00063FCD" w:rsidRPr="00564279" w:rsidRDefault="00063FCD" w:rsidP="006A5567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86" w:type="dxa"/>
          </w:tcPr>
          <w:p w14:paraId="7EC450B7" w14:textId="77777777" w:rsidR="00063FCD" w:rsidRPr="00564279" w:rsidRDefault="00063FCD" w:rsidP="006A5567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386" w:type="dxa"/>
          </w:tcPr>
          <w:p w14:paraId="4C597484" w14:textId="77777777" w:rsidR="00063FCD" w:rsidRPr="00564279" w:rsidRDefault="00063FCD" w:rsidP="006A5567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386" w:type="dxa"/>
          </w:tcPr>
          <w:p w14:paraId="1ED7C57F" w14:textId="77777777" w:rsidR="00063FCD" w:rsidRPr="00564279" w:rsidRDefault="00063FCD" w:rsidP="006A5567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386" w:type="dxa"/>
          </w:tcPr>
          <w:p w14:paraId="56C04EEF" w14:textId="77777777" w:rsidR="00063FCD" w:rsidRPr="00564279" w:rsidRDefault="00063FCD" w:rsidP="006A5567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386" w:type="dxa"/>
          </w:tcPr>
          <w:p w14:paraId="2AA110B3" w14:textId="77777777" w:rsidR="00063FCD" w:rsidRPr="00564279" w:rsidRDefault="00063FCD" w:rsidP="006A5567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11</w:t>
            </w:r>
          </w:p>
        </w:tc>
      </w:tr>
      <w:tr w:rsidR="00063FCD" w14:paraId="2733498C" w14:textId="77777777" w:rsidTr="006A5567">
        <w:tc>
          <w:tcPr>
            <w:tcW w:w="817" w:type="dxa"/>
          </w:tcPr>
          <w:p w14:paraId="2B6E18F4" w14:textId="77777777" w:rsidR="00063FCD" w:rsidRPr="00564279" w:rsidRDefault="00063FCD" w:rsidP="006A5567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lastRenderedPageBreak/>
              <w:t>-</w:t>
            </w:r>
          </w:p>
        </w:tc>
        <w:tc>
          <w:tcPr>
            <w:tcW w:w="1953" w:type="dxa"/>
          </w:tcPr>
          <w:p w14:paraId="39C01A51" w14:textId="77777777" w:rsidR="00063FCD" w:rsidRPr="00564279" w:rsidRDefault="00063FCD" w:rsidP="006A5567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85" w:type="dxa"/>
          </w:tcPr>
          <w:p w14:paraId="19BE5617" w14:textId="77777777" w:rsidR="00063FCD" w:rsidRPr="00564279" w:rsidRDefault="00063FCD" w:rsidP="006A5567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85" w:type="dxa"/>
          </w:tcPr>
          <w:p w14:paraId="35F980D4" w14:textId="77777777" w:rsidR="00063FCD" w:rsidRPr="00564279" w:rsidRDefault="00063FCD" w:rsidP="006A5567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86" w:type="dxa"/>
          </w:tcPr>
          <w:p w14:paraId="3FD02201" w14:textId="77777777" w:rsidR="00063FCD" w:rsidRPr="00564279" w:rsidRDefault="00063FCD" w:rsidP="006A5567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86" w:type="dxa"/>
          </w:tcPr>
          <w:p w14:paraId="2EB543CD" w14:textId="77777777" w:rsidR="00063FCD" w:rsidRPr="00564279" w:rsidRDefault="00063FCD" w:rsidP="006A5567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86" w:type="dxa"/>
          </w:tcPr>
          <w:p w14:paraId="7AF6D53A" w14:textId="77777777" w:rsidR="00063FCD" w:rsidRPr="00564279" w:rsidRDefault="00063FCD" w:rsidP="006A5567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86" w:type="dxa"/>
          </w:tcPr>
          <w:p w14:paraId="6A5F1664" w14:textId="77777777" w:rsidR="00063FCD" w:rsidRPr="00564279" w:rsidRDefault="00063FCD" w:rsidP="006A5567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86" w:type="dxa"/>
          </w:tcPr>
          <w:p w14:paraId="5CEAF223" w14:textId="77777777" w:rsidR="00063FCD" w:rsidRPr="00564279" w:rsidRDefault="00063FCD" w:rsidP="006A5567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86" w:type="dxa"/>
          </w:tcPr>
          <w:p w14:paraId="3C581390" w14:textId="77777777" w:rsidR="00063FCD" w:rsidRPr="00564279" w:rsidRDefault="00063FCD" w:rsidP="006A5567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86" w:type="dxa"/>
          </w:tcPr>
          <w:p w14:paraId="19F355E7" w14:textId="77777777" w:rsidR="00063FCD" w:rsidRPr="00564279" w:rsidRDefault="00063FCD" w:rsidP="006A5567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564279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</w:tr>
    </w:tbl>
    <w:p w14:paraId="75995666" w14:textId="77777777" w:rsidR="00063FCD" w:rsidRDefault="00063FCD" w:rsidP="00063FCD">
      <w:pPr>
        <w:tabs>
          <w:tab w:val="left" w:pos="851"/>
          <w:tab w:val="left" w:pos="5100"/>
        </w:tabs>
        <w:ind w:left="1440"/>
        <w:rPr>
          <w:szCs w:val="28"/>
        </w:rPr>
      </w:pPr>
    </w:p>
    <w:p w14:paraId="16947F64" w14:textId="721E69BC" w:rsidR="00063FCD" w:rsidRDefault="00063FCD" w:rsidP="00063FCD">
      <w:pPr>
        <w:numPr>
          <w:ilvl w:val="0"/>
          <w:numId w:val="1"/>
        </w:numPr>
        <w:tabs>
          <w:tab w:val="left" w:pos="851"/>
          <w:tab w:val="left" w:pos="5100"/>
        </w:tabs>
        <w:jc w:val="center"/>
        <w:rPr>
          <w:szCs w:val="28"/>
        </w:rPr>
      </w:pPr>
      <w:r w:rsidRPr="00304B99">
        <w:rPr>
          <w:szCs w:val="28"/>
        </w:rPr>
        <w:t>Помесячный план достижения показателей государственной программы Нижегородской области в 202</w:t>
      </w:r>
      <w:r w:rsidR="00490EE8">
        <w:rPr>
          <w:szCs w:val="28"/>
        </w:rPr>
        <w:t>6</w:t>
      </w:r>
      <w:r w:rsidRPr="00304B99">
        <w:rPr>
          <w:szCs w:val="28"/>
        </w:rPr>
        <w:t xml:space="preserve"> году</w:t>
      </w:r>
    </w:p>
    <w:p w14:paraId="59E7EE60" w14:textId="77777777" w:rsidR="00063FCD" w:rsidRDefault="00063FCD" w:rsidP="00063FCD">
      <w:pPr>
        <w:tabs>
          <w:tab w:val="left" w:pos="851"/>
          <w:tab w:val="left" w:pos="5100"/>
        </w:tabs>
        <w:ind w:left="720"/>
        <w:rPr>
          <w:szCs w:val="28"/>
        </w:rPr>
      </w:pPr>
    </w:p>
    <w:tbl>
      <w:tblPr>
        <w:tblW w:w="527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60"/>
        <w:gridCol w:w="4797"/>
        <w:gridCol w:w="1118"/>
        <w:gridCol w:w="1364"/>
        <w:gridCol w:w="547"/>
        <w:gridCol w:w="547"/>
        <w:gridCol w:w="547"/>
        <w:gridCol w:w="547"/>
        <w:gridCol w:w="550"/>
        <w:gridCol w:w="550"/>
        <w:gridCol w:w="550"/>
        <w:gridCol w:w="550"/>
        <w:gridCol w:w="550"/>
        <w:gridCol w:w="550"/>
        <w:gridCol w:w="550"/>
        <w:gridCol w:w="1487"/>
      </w:tblGrid>
      <w:tr w:rsidR="00063FCD" w14:paraId="4E824E6D" w14:textId="77777777" w:rsidTr="006A5567">
        <w:trPr>
          <w:trHeight w:val="349"/>
          <w:tblHeader/>
        </w:trPr>
        <w:tc>
          <w:tcPr>
            <w:tcW w:w="182" w:type="pct"/>
            <w:vMerge w:val="restart"/>
            <w:vAlign w:val="center"/>
          </w:tcPr>
          <w:p w14:paraId="31B0CAEB" w14:textId="77777777" w:rsidR="00063FCD" w:rsidRPr="00304B99" w:rsidRDefault="00063FCD" w:rsidP="006A5567">
            <w:pPr>
              <w:spacing w:before="60" w:after="60" w:line="240" w:lineRule="atLeast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kern w:val="2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561" w:type="pct"/>
            <w:vMerge w:val="restart"/>
            <w:vAlign w:val="center"/>
          </w:tcPr>
          <w:p w14:paraId="66655E61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Цели/показатели государственной программы </w:t>
            </w:r>
          </w:p>
        </w:tc>
        <w:tc>
          <w:tcPr>
            <w:tcW w:w="364" w:type="pct"/>
            <w:vMerge w:val="restart"/>
            <w:vAlign w:val="center"/>
          </w:tcPr>
          <w:p w14:paraId="59E2943E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kern w:val="2"/>
                <w:sz w:val="16"/>
                <w:szCs w:val="16"/>
                <w:lang w:eastAsia="en-US"/>
              </w:rPr>
              <w:t>Уровень показателя</w:t>
            </w:r>
          </w:p>
        </w:tc>
        <w:tc>
          <w:tcPr>
            <w:tcW w:w="444" w:type="pct"/>
            <w:vMerge w:val="restart"/>
            <w:vAlign w:val="center"/>
          </w:tcPr>
          <w:p w14:paraId="645DE2AB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kern w:val="2"/>
                <w:sz w:val="16"/>
                <w:szCs w:val="16"/>
                <w:lang w:eastAsia="en-US"/>
              </w:rPr>
              <w:t>Единица измерения</w:t>
            </w:r>
          </w:p>
          <w:p w14:paraId="00CD934A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kern w:val="2"/>
                <w:sz w:val="16"/>
                <w:szCs w:val="16"/>
                <w:lang w:eastAsia="en-US"/>
              </w:rPr>
              <w:t>(по ОКЕИ)</w:t>
            </w:r>
          </w:p>
        </w:tc>
        <w:tc>
          <w:tcPr>
            <w:tcW w:w="1964" w:type="pct"/>
            <w:gridSpan w:val="11"/>
            <w:vAlign w:val="center"/>
          </w:tcPr>
          <w:p w14:paraId="69983733" w14:textId="77777777" w:rsidR="00063FCD" w:rsidRPr="00304B99" w:rsidRDefault="00063FCD" w:rsidP="006A5567">
            <w:pPr>
              <w:spacing w:before="60" w:after="60" w:line="240" w:lineRule="atLeast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kern w:val="2"/>
                <w:sz w:val="16"/>
                <w:szCs w:val="16"/>
                <w:lang w:eastAsia="en-US"/>
              </w:rPr>
              <w:t>Плановые значения по месяцам</w:t>
            </w:r>
          </w:p>
        </w:tc>
        <w:tc>
          <w:tcPr>
            <w:tcW w:w="484" w:type="pct"/>
            <w:vMerge w:val="restart"/>
            <w:vAlign w:val="center"/>
          </w:tcPr>
          <w:p w14:paraId="0F8A9E03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На конец</w:t>
            </w:r>
          </w:p>
          <w:p w14:paraId="53DC890B" w14:textId="7ACBA431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 xml:space="preserve"> 202</w:t>
            </w:r>
            <w:r w:rsidR="00490EE8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6</w:t>
            </w:r>
            <w:r w:rsidRPr="00304B99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 xml:space="preserve"> года</w:t>
            </w:r>
          </w:p>
        </w:tc>
      </w:tr>
      <w:tr w:rsidR="00063FCD" w14:paraId="521549A2" w14:textId="77777777" w:rsidTr="006A5567">
        <w:trPr>
          <w:trHeight w:val="661"/>
          <w:tblHeader/>
        </w:trPr>
        <w:tc>
          <w:tcPr>
            <w:tcW w:w="182" w:type="pct"/>
            <w:vMerge/>
            <w:vAlign w:val="center"/>
          </w:tcPr>
          <w:p w14:paraId="780786DB" w14:textId="77777777" w:rsidR="00063FCD" w:rsidRPr="00304B99" w:rsidRDefault="00063FCD" w:rsidP="006A5567">
            <w:pPr>
              <w:spacing w:before="60" w:after="60" w:line="240" w:lineRule="atLeast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561" w:type="pct"/>
            <w:vMerge/>
            <w:vAlign w:val="center"/>
          </w:tcPr>
          <w:p w14:paraId="53CD88E7" w14:textId="77777777" w:rsidR="00063FCD" w:rsidRPr="00304B99" w:rsidRDefault="00063FCD" w:rsidP="006A5567">
            <w:pPr>
              <w:spacing w:before="60" w:after="60" w:line="240" w:lineRule="atLeast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364" w:type="pct"/>
            <w:vMerge/>
            <w:vAlign w:val="center"/>
          </w:tcPr>
          <w:p w14:paraId="0F09DDD0" w14:textId="77777777" w:rsidR="00063FCD" w:rsidRPr="00304B99" w:rsidRDefault="00063FCD" w:rsidP="006A5567">
            <w:pPr>
              <w:spacing w:before="60" w:after="60" w:line="240" w:lineRule="atLeast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444" w:type="pct"/>
            <w:vMerge/>
            <w:vAlign w:val="center"/>
          </w:tcPr>
          <w:p w14:paraId="088F2A84" w14:textId="77777777" w:rsidR="00063FCD" w:rsidRPr="00304B99" w:rsidRDefault="00063FCD" w:rsidP="006A5567">
            <w:pPr>
              <w:spacing w:before="60" w:after="60" w:line="240" w:lineRule="atLeast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Align w:val="center"/>
          </w:tcPr>
          <w:p w14:paraId="775EB509" w14:textId="77777777" w:rsidR="00063FCD" w:rsidRPr="00304B99" w:rsidRDefault="00063FCD" w:rsidP="006A5567">
            <w:pPr>
              <w:spacing w:before="60" w:after="60" w:line="240" w:lineRule="atLeast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kern w:val="2"/>
                <w:sz w:val="16"/>
                <w:szCs w:val="16"/>
                <w:lang w:eastAsia="en-US"/>
              </w:rPr>
              <w:t>янв.</w:t>
            </w:r>
          </w:p>
        </w:tc>
        <w:tc>
          <w:tcPr>
            <w:tcW w:w="178" w:type="pct"/>
            <w:vAlign w:val="center"/>
          </w:tcPr>
          <w:p w14:paraId="0754051F" w14:textId="77777777" w:rsidR="00063FCD" w:rsidRPr="00304B99" w:rsidRDefault="00063FCD" w:rsidP="006A5567">
            <w:pPr>
              <w:spacing w:before="60" w:after="60" w:line="240" w:lineRule="atLeast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kern w:val="2"/>
                <w:sz w:val="16"/>
                <w:szCs w:val="16"/>
                <w:lang w:eastAsia="en-US"/>
              </w:rPr>
              <w:t>фев.</w:t>
            </w:r>
          </w:p>
        </w:tc>
        <w:tc>
          <w:tcPr>
            <w:tcW w:w="178" w:type="pct"/>
            <w:vAlign w:val="center"/>
          </w:tcPr>
          <w:p w14:paraId="3D552AA3" w14:textId="77777777" w:rsidR="00063FCD" w:rsidRPr="00304B99" w:rsidRDefault="00063FCD" w:rsidP="006A5567">
            <w:pPr>
              <w:spacing w:before="60" w:after="60" w:line="240" w:lineRule="atLeast"/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март</w:t>
            </w:r>
          </w:p>
        </w:tc>
        <w:tc>
          <w:tcPr>
            <w:tcW w:w="178" w:type="pct"/>
            <w:vAlign w:val="center"/>
          </w:tcPr>
          <w:p w14:paraId="075187C9" w14:textId="77777777" w:rsidR="00063FCD" w:rsidRPr="00304B99" w:rsidRDefault="00063FCD" w:rsidP="006A5567">
            <w:pPr>
              <w:spacing w:before="60" w:after="60" w:line="240" w:lineRule="atLeast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kern w:val="2"/>
                <w:sz w:val="16"/>
                <w:szCs w:val="16"/>
                <w:lang w:eastAsia="en-US"/>
              </w:rPr>
              <w:t>апр.</w:t>
            </w:r>
          </w:p>
        </w:tc>
        <w:tc>
          <w:tcPr>
            <w:tcW w:w="179" w:type="pct"/>
            <w:vAlign w:val="center"/>
          </w:tcPr>
          <w:p w14:paraId="5DD2D1F4" w14:textId="77777777" w:rsidR="00063FCD" w:rsidRPr="00304B99" w:rsidRDefault="00063FCD" w:rsidP="006A5567">
            <w:pPr>
              <w:spacing w:before="60" w:after="60" w:line="240" w:lineRule="atLeast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kern w:val="2"/>
                <w:sz w:val="16"/>
                <w:szCs w:val="16"/>
                <w:lang w:eastAsia="en-US"/>
              </w:rPr>
              <w:t>май</w:t>
            </w:r>
          </w:p>
        </w:tc>
        <w:tc>
          <w:tcPr>
            <w:tcW w:w="179" w:type="pct"/>
            <w:vAlign w:val="center"/>
          </w:tcPr>
          <w:p w14:paraId="7BCD76B9" w14:textId="77777777" w:rsidR="00063FCD" w:rsidRPr="00304B99" w:rsidRDefault="00063FCD" w:rsidP="006A5567">
            <w:pPr>
              <w:spacing w:before="60" w:after="60" w:line="240" w:lineRule="atLeast"/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июнь</w:t>
            </w:r>
          </w:p>
        </w:tc>
        <w:tc>
          <w:tcPr>
            <w:tcW w:w="179" w:type="pct"/>
            <w:vAlign w:val="center"/>
          </w:tcPr>
          <w:p w14:paraId="1450856E" w14:textId="77777777" w:rsidR="00063FCD" w:rsidRPr="00304B99" w:rsidRDefault="00063FCD" w:rsidP="006A5567">
            <w:pPr>
              <w:spacing w:before="60" w:after="60" w:line="240" w:lineRule="atLeast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kern w:val="2"/>
                <w:sz w:val="16"/>
                <w:szCs w:val="16"/>
                <w:lang w:eastAsia="en-US"/>
              </w:rPr>
              <w:t>июль</w:t>
            </w:r>
          </w:p>
        </w:tc>
        <w:tc>
          <w:tcPr>
            <w:tcW w:w="179" w:type="pct"/>
            <w:vAlign w:val="center"/>
          </w:tcPr>
          <w:p w14:paraId="701B87ED" w14:textId="77777777" w:rsidR="00063FCD" w:rsidRPr="00304B99" w:rsidRDefault="00063FCD" w:rsidP="006A5567">
            <w:pPr>
              <w:spacing w:before="60" w:after="60" w:line="240" w:lineRule="atLeast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kern w:val="2"/>
                <w:sz w:val="16"/>
                <w:szCs w:val="16"/>
                <w:lang w:eastAsia="en-US"/>
              </w:rPr>
              <w:t>авг.</w:t>
            </w:r>
          </w:p>
        </w:tc>
        <w:tc>
          <w:tcPr>
            <w:tcW w:w="179" w:type="pct"/>
            <w:vAlign w:val="center"/>
          </w:tcPr>
          <w:p w14:paraId="6B3A8D6D" w14:textId="77777777" w:rsidR="00063FCD" w:rsidRPr="00304B99" w:rsidRDefault="00063FCD" w:rsidP="006A5567">
            <w:pPr>
              <w:spacing w:before="60" w:after="60" w:line="240" w:lineRule="atLeast"/>
              <w:jc w:val="center"/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b/>
                <w:kern w:val="2"/>
                <w:sz w:val="16"/>
                <w:szCs w:val="16"/>
                <w:lang w:eastAsia="en-US"/>
              </w:rPr>
              <w:t>сен.</w:t>
            </w:r>
          </w:p>
        </w:tc>
        <w:tc>
          <w:tcPr>
            <w:tcW w:w="179" w:type="pct"/>
            <w:vAlign w:val="center"/>
          </w:tcPr>
          <w:p w14:paraId="40507207" w14:textId="77777777" w:rsidR="00063FCD" w:rsidRPr="00304B99" w:rsidRDefault="00063FCD" w:rsidP="006A5567">
            <w:pPr>
              <w:spacing w:before="60" w:after="60" w:line="240" w:lineRule="atLeast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kern w:val="2"/>
                <w:sz w:val="16"/>
                <w:szCs w:val="16"/>
                <w:lang w:eastAsia="en-US"/>
              </w:rPr>
              <w:t>окт.</w:t>
            </w:r>
          </w:p>
        </w:tc>
        <w:tc>
          <w:tcPr>
            <w:tcW w:w="179" w:type="pct"/>
            <w:vAlign w:val="center"/>
          </w:tcPr>
          <w:p w14:paraId="693351E1" w14:textId="77777777" w:rsidR="00063FCD" w:rsidRPr="00304B99" w:rsidRDefault="00063FCD" w:rsidP="006A5567">
            <w:pPr>
              <w:spacing w:before="60" w:after="60" w:line="240" w:lineRule="atLeast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proofErr w:type="spellStart"/>
            <w:r w:rsidRPr="00304B99">
              <w:rPr>
                <w:rFonts w:eastAsia="Calibri"/>
                <w:kern w:val="2"/>
                <w:sz w:val="16"/>
                <w:szCs w:val="16"/>
                <w:lang w:eastAsia="en-US"/>
              </w:rPr>
              <w:t>ноя</w:t>
            </w: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б</w:t>
            </w:r>
            <w:proofErr w:type="spellEnd"/>
            <w:r w:rsidRPr="00304B99">
              <w:rPr>
                <w:rFonts w:eastAsia="Calibri"/>
                <w:kern w:val="2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84" w:type="pct"/>
            <w:vMerge/>
            <w:vAlign w:val="center"/>
          </w:tcPr>
          <w:p w14:paraId="70D90EAF" w14:textId="77777777" w:rsidR="00063FCD" w:rsidRPr="00304B99" w:rsidRDefault="00063FCD" w:rsidP="006A5567">
            <w:pPr>
              <w:spacing w:before="60" w:after="60" w:line="240" w:lineRule="atLeast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</w:tr>
      <w:tr w:rsidR="00063FCD" w14:paraId="0BC4FBC1" w14:textId="77777777" w:rsidTr="006A5567">
        <w:trPr>
          <w:trHeight w:val="386"/>
        </w:trPr>
        <w:tc>
          <w:tcPr>
            <w:tcW w:w="182" w:type="pct"/>
            <w:vAlign w:val="center"/>
          </w:tcPr>
          <w:p w14:paraId="15B6A1A6" w14:textId="77777777" w:rsidR="00063FCD" w:rsidRPr="00304B99" w:rsidRDefault="00063FCD" w:rsidP="006A5567">
            <w:pPr>
              <w:spacing w:before="60" w:after="60" w:line="240" w:lineRule="atLeast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kern w:val="2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818" w:type="pct"/>
            <w:gridSpan w:val="15"/>
            <w:vAlign w:val="center"/>
          </w:tcPr>
          <w:p w14:paraId="1A640FF5" w14:textId="770E393E" w:rsidR="00063FCD" w:rsidRPr="00304B99" w:rsidRDefault="00063FCD" w:rsidP="006A5567">
            <w:pPr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304B99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Цель 1. </w:t>
            </w:r>
            <w:r w:rsidR="00490EE8" w:rsidRPr="00490EE8">
              <w:rPr>
                <w:rFonts w:eastAsia="Calibri"/>
                <w:kern w:val="2"/>
                <w:sz w:val="24"/>
                <w:szCs w:val="24"/>
                <w:lang w:eastAsia="en-US"/>
              </w:rPr>
              <w:t>Укрепление единства многонационального народа Российской Федерации (российской нации)</w:t>
            </w:r>
          </w:p>
        </w:tc>
      </w:tr>
      <w:tr w:rsidR="00063FCD" w14:paraId="65EAA760" w14:textId="77777777" w:rsidTr="006A5567">
        <w:trPr>
          <w:trHeight w:val="386"/>
        </w:trPr>
        <w:tc>
          <w:tcPr>
            <w:tcW w:w="182" w:type="pct"/>
            <w:vAlign w:val="center"/>
          </w:tcPr>
          <w:p w14:paraId="1EFAD51C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kern w:val="2"/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1561" w:type="pct"/>
          </w:tcPr>
          <w:p w14:paraId="17CE5D47" w14:textId="77777777" w:rsidR="00063FCD" w:rsidRPr="00304B99" w:rsidRDefault="00063FCD" w:rsidP="006A5567">
            <w:pPr>
              <w:spacing w:after="160" w:line="240" w:lineRule="atLeast"/>
              <w:ind w:left="259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304B99">
              <w:rPr>
                <w:rFonts w:eastAsia="Calibri"/>
                <w:kern w:val="2"/>
                <w:sz w:val="18"/>
                <w:szCs w:val="18"/>
                <w:lang w:eastAsia="en-US"/>
              </w:rPr>
              <w:t>Доля граждан, положительно оценивающих состояние межнациональных (межэтнических) отношений, в общей численности граждан Нижегородской области</w:t>
            </w:r>
          </w:p>
        </w:tc>
        <w:tc>
          <w:tcPr>
            <w:tcW w:w="364" w:type="pct"/>
          </w:tcPr>
          <w:p w14:paraId="62DD38EB" w14:textId="77777777" w:rsidR="00063FCD" w:rsidRPr="00304B99" w:rsidRDefault="00063FCD" w:rsidP="006A5567">
            <w:pPr>
              <w:jc w:val="center"/>
              <w:rPr>
                <w:rFonts w:eastAsia="Calibri"/>
                <w:i/>
                <w:kern w:val="2"/>
                <w:sz w:val="16"/>
                <w:szCs w:val="16"/>
                <w:u w:color="000000"/>
                <w:lang w:eastAsia="en-US"/>
              </w:rPr>
            </w:pPr>
            <w:r w:rsidRPr="00304B99">
              <w:rPr>
                <w:rFonts w:eastAsia="Calibri"/>
                <w:kern w:val="2"/>
                <w:sz w:val="16"/>
                <w:szCs w:val="16"/>
                <w:lang w:eastAsia="en-US"/>
              </w:rPr>
              <w:t>ГП</w:t>
            </w:r>
          </w:p>
        </w:tc>
        <w:tc>
          <w:tcPr>
            <w:tcW w:w="444" w:type="pct"/>
          </w:tcPr>
          <w:p w14:paraId="5BDD7E30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kern w:val="2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78" w:type="pct"/>
            <w:vAlign w:val="center"/>
          </w:tcPr>
          <w:p w14:paraId="5B3EEA14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8" w:type="pct"/>
            <w:vAlign w:val="center"/>
          </w:tcPr>
          <w:p w14:paraId="17A6D7A9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8" w:type="pct"/>
            <w:vAlign w:val="center"/>
          </w:tcPr>
          <w:p w14:paraId="76AC326D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8" w:type="pct"/>
            <w:vAlign w:val="center"/>
          </w:tcPr>
          <w:p w14:paraId="47177D1A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9" w:type="pct"/>
            <w:vAlign w:val="center"/>
          </w:tcPr>
          <w:p w14:paraId="6B2731DF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9" w:type="pct"/>
            <w:vAlign w:val="center"/>
          </w:tcPr>
          <w:p w14:paraId="59B139A3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9" w:type="pct"/>
            <w:vAlign w:val="center"/>
          </w:tcPr>
          <w:p w14:paraId="7EFD0557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9" w:type="pct"/>
            <w:vAlign w:val="center"/>
          </w:tcPr>
          <w:p w14:paraId="4BC2E6B9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9" w:type="pct"/>
            <w:vAlign w:val="center"/>
          </w:tcPr>
          <w:p w14:paraId="0F1A1476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9" w:type="pct"/>
            <w:vAlign w:val="center"/>
          </w:tcPr>
          <w:p w14:paraId="768FB0C1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9" w:type="pct"/>
            <w:vAlign w:val="center"/>
          </w:tcPr>
          <w:p w14:paraId="017CDDAB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4" w:type="pct"/>
            <w:vAlign w:val="center"/>
          </w:tcPr>
          <w:p w14:paraId="2E509ED9" w14:textId="483A8975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24"/>
                <w:szCs w:val="24"/>
                <w:lang w:eastAsia="en-US"/>
              </w:rPr>
            </w:pPr>
            <w:r w:rsidRPr="00304B99">
              <w:rPr>
                <w:rFonts w:eastAsia="Calibri"/>
                <w:iCs/>
                <w:kern w:val="2"/>
                <w:sz w:val="24"/>
                <w:szCs w:val="24"/>
                <w:lang w:eastAsia="en-US"/>
              </w:rPr>
              <w:t>8</w:t>
            </w:r>
            <w:r w:rsidR="00490EE8">
              <w:rPr>
                <w:rFonts w:eastAsia="Calibri"/>
                <w:iCs/>
                <w:kern w:val="2"/>
                <w:sz w:val="24"/>
                <w:szCs w:val="24"/>
                <w:lang w:eastAsia="en-US"/>
              </w:rPr>
              <w:t>3</w:t>
            </w:r>
            <w:r w:rsidRPr="00304B99">
              <w:rPr>
                <w:rFonts w:eastAsia="Calibri"/>
                <w:iCs/>
                <w:kern w:val="2"/>
                <w:sz w:val="24"/>
                <w:szCs w:val="24"/>
                <w:lang w:eastAsia="en-US"/>
              </w:rPr>
              <w:t>,</w:t>
            </w:r>
            <w:r w:rsidR="00490EE8">
              <w:rPr>
                <w:rFonts w:eastAsia="Calibri"/>
                <w:iCs/>
                <w:kern w:val="2"/>
                <w:sz w:val="24"/>
                <w:szCs w:val="24"/>
                <w:lang w:eastAsia="en-US"/>
              </w:rPr>
              <w:t>8</w:t>
            </w:r>
          </w:p>
        </w:tc>
      </w:tr>
      <w:tr w:rsidR="00063FCD" w14:paraId="7CD8E1FA" w14:textId="77777777" w:rsidTr="006A5567">
        <w:trPr>
          <w:trHeight w:val="386"/>
        </w:trPr>
        <w:tc>
          <w:tcPr>
            <w:tcW w:w="182" w:type="pct"/>
            <w:vAlign w:val="center"/>
          </w:tcPr>
          <w:p w14:paraId="7623EA39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kern w:val="2"/>
                <w:sz w:val="16"/>
                <w:szCs w:val="16"/>
                <w:lang w:val="en-US" w:eastAsia="en-US"/>
              </w:rPr>
            </w:pPr>
            <w:r w:rsidRPr="00304B99">
              <w:rPr>
                <w:rFonts w:eastAsia="Calibri"/>
                <w:kern w:val="2"/>
                <w:sz w:val="16"/>
                <w:szCs w:val="16"/>
                <w:lang w:eastAsia="en-US"/>
              </w:rPr>
              <w:t>2</w:t>
            </w:r>
            <w:r w:rsidRPr="00304B99">
              <w:rPr>
                <w:rFonts w:eastAsia="Calibri"/>
                <w:kern w:val="2"/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4818" w:type="pct"/>
            <w:gridSpan w:val="15"/>
            <w:vAlign w:val="center"/>
          </w:tcPr>
          <w:p w14:paraId="5ADD74DB" w14:textId="4ED484E2" w:rsidR="00063FCD" w:rsidRPr="00304B99" w:rsidRDefault="00063FCD" w:rsidP="006A5567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304B99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Цель 2. </w:t>
            </w:r>
            <w:r w:rsidR="00490EE8" w:rsidRPr="00490EE8">
              <w:rPr>
                <w:rFonts w:eastAsia="Calibri"/>
                <w:kern w:val="2"/>
                <w:sz w:val="24"/>
                <w:szCs w:val="24"/>
                <w:lang w:eastAsia="en-US"/>
              </w:rPr>
              <w:t>Укрепление общероссийской гражданской идентичности (гражданского самосознания) при сохранении этнокультурного и языкового многообразия</w:t>
            </w:r>
          </w:p>
        </w:tc>
      </w:tr>
      <w:tr w:rsidR="00063FCD" w14:paraId="77CFC34F" w14:textId="77777777" w:rsidTr="006A5567">
        <w:trPr>
          <w:trHeight w:val="386"/>
        </w:trPr>
        <w:tc>
          <w:tcPr>
            <w:tcW w:w="182" w:type="pct"/>
            <w:vAlign w:val="center"/>
          </w:tcPr>
          <w:p w14:paraId="27622DA8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kern w:val="2"/>
                <w:sz w:val="16"/>
                <w:szCs w:val="16"/>
                <w:lang w:eastAsia="en-US"/>
              </w:rPr>
              <w:t>2</w:t>
            </w:r>
            <w:r w:rsidRPr="00304B99">
              <w:rPr>
                <w:rFonts w:eastAsia="Calibri"/>
                <w:kern w:val="2"/>
                <w:sz w:val="16"/>
                <w:szCs w:val="16"/>
                <w:lang w:val="en-US" w:eastAsia="en-US"/>
              </w:rPr>
              <w:t>.1</w:t>
            </w:r>
            <w:r w:rsidRPr="00304B99">
              <w:rPr>
                <w:rFonts w:eastAsia="Calibri"/>
                <w:kern w:val="2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61" w:type="pct"/>
          </w:tcPr>
          <w:p w14:paraId="7C7E46FE" w14:textId="77777777" w:rsidR="00063FCD" w:rsidRPr="00304B99" w:rsidRDefault="00063FCD" w:rsidP="006A5567">
            <w:pPr>
              <w:spacing w:after="160" w:line="240" w:lineRule="atLeast"/>
              <w:ind w:left="259"/>
              <w:rPr>
                <w:rFonts w:eastAsia="Calibri"/>
                <w:bCs/>
                <w:i/>
                <w:color w:val="000000"/>
                <w:kern w:val="2"/>
                <w:sz w:val="16"/>
                <w:szCs w:val="16"/>
                <w:u w:color="000000"/>
                <w:lang w:val="en-US" w:eastAsia="en-US"/>
              </w:rPr>
            </w:pPr>
            <w:r w:rsidRPr="00304B99">
              <w:rPr>
                <w:rFonts w:eastAsia="Calibri"/>
                <w:kern w:val="2"/>
                <w:sz w:val="18"/>
                <w:szCs w:val="18"/>
                <w:lang w:eastAsia="en-US"/>
              </w:rPr>
              <w:t>Уровень общероссийской гражданской идентичности</w:t>
            </w:r>
          </w:p>
        </w:tc>
        <w:tc>
          <w:tcPr>
            <w:tcW w:w="364" w:type="pct"/>
          </w:tcPr>
          <w:p w14:paraId="13766A9F" w14:textId="77777777" w:rsidR="00063FCD" w:rsidRPr="00304B99" w:rsidRDefault="00063FCD" w:rsidP="006A5567">
            <w:pPr>
              <w:jc w:val="center"/>
              <w:rPr>
                <w:rFonts w:eastAsia="Calibri"/>
                <w:i/>
                <w:kern w:val="2"/>
                <w:sz w:val="16"/>
                <w:szCs w:val="16"/>
                <w:u w:color="000000"/>
                <w:lang w:eastAsia="en-US"/>
              </w:rPr>
            </w:pPr>
            <w:r w:rsidRPr="00304B99">
              <w:rPr>
                <w:rFonts w:eastAsia="Calibri"/>
                <w:kern w:val="2"/>
                <w:sz w:val="16"/>
                <w:szCs w:val="16"/>
                <w:lang w:eastAsia="en-US"/>
              </w:rPr>
              <w:t>ГП</w:t>
            </w:r>
          </w:p>
        </w:tc>
        <w:tc>
          <w:tcPr>
            <w:tcW w:w="444" w:type="pct"/>
          </w:tcPr>
          <w:p w14:paraId="40E5226A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kern w:val="2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78" w:type="pct"/>
          </w:tcPr>
          <w:p w14:paraId="31660F61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iCs/>
                <w:kern w:val="2"/>
                <w:sz w:val="20"/>
                <w:lang w:eastAsia="en-US"/>
              </w:rPr>
              <w:t>-</w:t>
            </w:r>
          </w:p>
        </w:tc>
        <w:tc>
          <w:tcPr>
            <w:tcW w:w="178" w:type="pct"/>
          </w:tcPr>
          <w:p w14:paraId="3368D208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iCs/>
                <w:kern w:val="2"/>
                <w:sz w:val="20"/>
                <w:lang w:eastAsia="en-US"/>
              </w:rPr>
              <w:t>-</w:t>
            </w:r>
          </w:p>
        </w:tc>
        <w:tc>
          <w:tcPr>
            <w:tcW w:w="178" w:type="pct"/>
            <w:vAlign w:val="center"/>
          </w:tcPr>
          <w:p w14:paraId="574E55EC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iCs/>
                <w:kern w:val="2"/>
                <w:sz w:val="20"/>
                <w:lang w:eastAsia="en-US"/>
              </w:rPr>
              <w:t>-</w:t>
            </w:r>
          </w:p>
        </w:tc>
        <w:tc>
          <w:tcPr>
            <w:tcW w:w="178" w:type="pct"/>
            <w:vAlign w:val="center"/>
          </w:tcPr>
          <w:p w14:paraId="7343107A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iCs/>
                <w:kern w:val="2"/>
                <w:sz w:val="20"/>
                <w:lang w:eastAsia="en-US"/>
              </w:rPr>
              <w:t>-</w:t>
            </w:r>
          </w:p>
        </w:tc>
        <w:tc>
          <w:tcPr>
            <w:tcW w:w="179" w:type="pct"/>
            <w:vAlign w:val="center"/>
          </w:tcPr>
          <w:p w14:paraId="6EDC1F0A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iCs/>
                <w:kern w:val="2"/>
                <w:sz w:val="20"/>
                <w:lang w:eastAsia="en-US"/>
              </w:rPr>
              <w:t>-</w:t>
            </w:r>
          </w:p>
        </w:tc>
        <w:tc>
          <w:tcPr>
            <w:tcW w:w="179" w:type="pct"/>
            <w:vAlign w:val="center"/>
          </w:tcPr>
          <w:p w14:paraId="0D9FB341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iCs/>
                <w:kern w:val="2"/>
                <w:sz w:val="20"/>
                <w:lang w:eastAsia="en-US"/>
              </w:rPr>
              <w:t>-</w:t>
            </w:r>
          </w:p>
        </w:tc>
        <w:tc>
          <w:tcPr>
            <w:tcW w:w="179" w:type="pct"/>
            <w:vAlign w:val="center"/>
          </w:tcPr>
          <w:p w14:paraId="42AC7864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iCs/>
                <w:kern w:val="2"/>
                <w:sz w:val="20"/>
                <w:lang w:eastAsia="en-US"/>
              </w:rPr>
              <w:t>-</w:t>
            </w:r>
          </w:p>
        </w:tc>
        <w:tc>
          <w:tcPr>
            <w:tcW w:w="179" w:type="pct"/>
            <w:vAlign w:val="center"/>
          </w:tcPr>
          <w:p w14:paraId="6D935B82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iCs/>
                <w:kern w:val="2"/>
                <w:sz w:val="20"/>
                <w:lang w:eastAsia="en-US"/>
              </w:rPr>
              <w:t>-</w:t>
            </w:r>
          </w:p>
        </w:tc>
        <w:tc>
          <w:tcPr>
            <w:tcW w:w="179" w:type="pct"/>
            <w:vAlign w:val="center"/>
          </w:tcPr>
          <w:p w14:paraId="492A797F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iCs/>
                <w:kern w:val="2"/>
                <w:sz w:val="20"/>
                <w:lang w:eastAsia="en-US"/>
              </w:rPr>
              <w:t>-</w:t>
            </w:r>
          </w:p>
        </w:tc>
        <w:tc>
          <w:tcPr>
            <w:tcW w:w="179" w:type="pct"/>
            <w:vAlign w:val="center"/>
          </w:tcPr>
          <w:p w14:paraId="7D83CCEF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iCs/>
                <w:kern w:val="2"/>
                <w:sz w:val="20"/>
                <w:lang w:eastAsia="en-US"/>
              </w:rPr>
              <w:t>-</w:t>
            </w:r>
          </w:p>
        </w:tc>
        <w:tc>
          <w:tcPr>
            <w:tcW w:w="179" w:type="pct"/>
            <w:vAlign w:val="center"/>
          </w:tcPr>
          <w:p w14:paraId="4459D7D2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iCs/>
                <w:kern w:val="2"/>
                <w:sz w:val="20"/>
                <w:lang w:eastAsia="en-US"/>
              </w:rPr>
              <w:t>-</w:t>
            </w:r>
          </w:p>
        </w:tc>
        <w:tc>
          <w:tcPr>
            <w:tcW w:w="484" w:type="pct"/>
            <w:vAlign w:val="center"/>
          </w:tcPr>
          <w:p w14:paraId="45B97BD0" w14:textId="1BEFA1F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24"/>
                <w:szCs w:val="24"/>
                <w:lang w:eastAsia="en-US"/>
              </w:rPr>
            </w:pPr>
            <w:r w:rsidRPr="00304B99">
              <w:rPr>
                <w:rFonts w:eastAsia="Calibri"/>
                <w:iCs/>
                <w:kern w:val="2"/>
                <w:sz w:val="24"/>
                <w:szCs w:val="24"/>
                <w:lang w:eastAsia="en-US"/>
              </w:rPr>
              <w:t>87,</w:t>
            </w:r>
            <w:r w:rsidR="00490EE8">
              <w:rPr>
                <w:rFonts w:eastAsia="Calibri"/>
                <w:iCs/>
                <w:kern w:val="2"/>
                <w:sz w:val="24"/>
                <w:szCs w:val="24"/>
                <w:lang w:eastAsia="en-US"/>
              </w:rPr>
              <w:t>5</w:t>
            </w:r>
          </w:p>
        </w:tc>
      </w:tr>
      <w:tr w:rsidR="00063FCD" w14:paraId="076671E9" w14:textId="77777777" w:rsidTr="006A5567">
        <w:trPr>
          <w:trHeight w:val="386"/>
        </w:trPr>
        <w:tc>
          <w:tcPr>
            <w:tcW w:w="182" w:type="pct"/>
            <w:vAlign w:val="center"/>
          </w:tcPr>
          <w:p w14:paraId="7884AB5A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kern w:val="2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818" w:type="pct"/>
            <w:gridSpan w:val="15"/>
            <w:vAlign w:val="center"/>
          </w:tcPr>
          <w:p w14:paraId="14AE8D11" w14:textId="0636CB74" w:rsidR="00063FCD" w:rsidRPr="00304B99" w:rsidRDefault="00063FCD" w:rsidP="006A5567">
            <w:pPr>
              <w:spacing w:after="160" w:line="240" w:lineRule="atLeast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Цель 3. </w:t>
            </w:r>
            <w:r w:rsidR="00490EE8" w:rsidRPr="00490EE8">
              <w:rPr>
                <w:rFonts w:eastAsia="Calibri"/>
                <w:kern w:val="2"/>
                <w:sz w:val="24"/>
                <w:szCs w:val="24"/>
                <w:lang w:eastAsia="en-US"/>
              </w:rPr>
              <w:t>Поддержание межнационального и межрелигиозного мира и согласия в российском обществе</w:t>
            </w:r>
          </w:p>
        </w:tc>
      </w:tr>
      <w:tr w:rsidR="00063FCD" w14:paraId="1EDF9598" w14:textId="77777777" w:rsidTr="006A5567">
        <w:trPr>
          <w:trHeight w:val="386"/>
        </w:trPr>
        <w:tc>
          <w:tcPr>
            <w:tcW w:w="182" w:type="pct"/>
            <w:vAlign w:val="center"/>
          </w:tcPr>
          <w:p w14:paraId="002CBBFC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kern w:val="2"/>
                <w:sz w:val="16"/>
                <w:szCs w:val="16"/>
                <w:lang w:eastAsia="en-US"/>
              </w:rPr>
              <w:t>3.1.</w:t>
            </w:r>
          </w:p>
        </w:tc>
        <w:tc>
          <w:tcPr>
            <w:tcW w:w="1561" w:type="pct"/>
            <w:vAlign w:val="center"/>
          </w:tcPr>
          <w:p w14:paraId="4F3458D6" w14:textId="77777777" w:rsidR="00063FCD" w:rsidRPr="00304B99" w:rsidRDefault="00063FCD" w:rsidP="006A5567">
            <w:pPr>
              <w:spacing w:after="160" w:line="240" w:lineRule="atLeast"/>
              <w:ind w:left="259"/>
              <w:rPr>
                <w:rFonts w:eastAsia="Calibri"/>
                <w:bCs/>
                <w:i/>
                <w:color w:val="000000"/>
                <w:kern w:val="2"/>
                <w:sz w:val="16"/>
                <w:szCs w:val="16"/>
                <w:u w:color="000000"/>
                <w:lang w:eastAsia="en-US"/>
              </w:rPr>
            </w:pPr>
            <w:r w:rsidRPr="00304B99">
              <w:rPr>
                <w:rFonts w:eastAsia="Calibri"/>
                <w:kern w:val="2"/>
                <w:sz w:val="18"/>
                <w:szCs w:val="18"/>
                <w:lang w:eastAsia="en-US"/>
              </w:rPr>
              <w:t>Доля граждан, не испытывающих негативного отношения к иностранным гражданам, в общей численности граждан Нижегородской области</w:t>
            </w:r>
          </w:p>
        </w:tc>
        <w:tc>
          <w:tcPr>
            <w:tcW w:w="364" w:type="pct"/>
            <w:vAlign w:val="center"/>
          </w:tcPr>
          <w:p w14:paraId="2640DC9E" w14:textId="77777777" w:rsidR="00063FCD" w:rsidRPr="00304B99" w:rsidRDefault="00063FCD" w:rsidP="006A5567">
            <w:pPr>
              <w:jc w:val="center"/>
              <w:rPr>
                <w:rFonts w:eastAsia="Calibri"/>
                <w:i/>
                <w:kern w:val="2"/>
                <w:sz w:val="16"/>
                <w:szCs w:val="16"/>
                <w:u w:color="000000"/>
                <w:lang w:eastAsia="en-US"/>
              </w:rPr>
            </w:pPr>
            <w:r w:rsidRPr="00304B99">
              <w:rPr>
                <w:rFonts w:eastAsia="Calibri"/>
                <w:kern w:val="2"/>
                <w:sz w:val="16"/>
                <w:szCs w:val="16"/>
                <w:lang w:eastAsia="en-US"/>
              </w:rPr>
              <w:t>ГП</w:t>
            </w:r>
          </w:p>
        </w:tc>
        <w:tc>
          <w:tcPr>
            <w:tcW w:w="444" w:type="pct"/>
          </w:tcPr>
          <w:p w14:paraId="215C5737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kern w:val="2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78" w:type="pct"/>
            <w:vAlign w:val="center"/>
          </w:tcPr>
          <w:p w14:paraId="6E8AAD33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8" w:type="pct"/>
            <w:vAlign w:val="center"/>
          </w:tcPr>
          <w:p w14:paraId="59235DA9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8" w:type="pct"/>
            <w:vAlign w:val="center"/>
          </w:tcPr>
          <w:p w14:paraId="3CCCF808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8" w:type="pct"/>
            <w:vAlign w:val="center"/>
          </w:tcPr>
          <w:p w14:paraId="1E542A5E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9" w:type="pct"/>
            <w:vAlign w:val="center"/>
          </w:tcPr>
          <w:p w14:paraId="1DEA1B5D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9" w:type="pct"/>
            <w:vAlign w:val="center"/>
          </w:tcPr>
          <w:p w14:paraId="39286FA4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9" w:type="pct"/>
            <w:vAlign w:val="center"/>
          </w:tcPr>
          <w:p w14:paraId="5F4FAA89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9" w:type="pct"/>
            <w:vAlign w:val="center"/>
          </w:tcPr>
          <w:p w14:paraId="0E4E404F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9" w:type="pct"/>
            <w:vAlign w:val="center"/>
          </w:tcPr>
          <w:p w14:paraId="6B05D7CF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9" w:type="pct"/>
            <w:vAlign w:val="center"/>
          </w:tcPr>
          <w:p w14:paraId="5A351A7B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9" w:type="pct"/>
            <w:vAlign w:val="center"/>
          </w:tcPr>
          <w:p w14:paraId="4245CB4F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4" w:type="pct"/>
            <w:vAlign w:val="center"/>
          </w:tcPr>
          <w:p w14:paraId="0A955B63" w14:textId="575BCF63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24"/>
                <w:szCs w:val="24"/>
                <w:lang w:eastAsia="en-US"/>
              </w:rPr>
            </w:pPr>
            <w:r w:rsidRPr="00304B99">
              <w:rPr>
                <w:rFonts w:eastAsia="Calibri"/>
                <w:iCs/>
                <w:kern w:val="2"/>
                <w:sz w:val="24"/>
                <w:szCs w:val="24"/>
                <w:lang w:eastAsia="en-US"/>
              </w:rPr>
              <w:t>7</w:t>
            </w:r>
            <w:r w:rsidR="00490EE8">
              <w:rPr>
                <w:rFonts w:eastAsia="Calibri"/>
                <w:iCs/>
                <w:kern w:val="2"/>
                <w:sz w:val="24"/>
                <w:szCs w:val="24"/>
                <w:lang w:eastAsia="en-US"/>
              </w:rPr>
              <w:t>7</w:t>
            </w:r>
            <w:r w:rsidRPr="00304B99">
              <w:rPr>
                <w:rFonts w:eastAsia="Calibri"/>
                <w:iCs/>
                <w:kern w:val="2"/>
                <w:sz w:val="24"/>
                <w:szCs w:val="24"/>
                <w:lang w:eastAsia="en-US"/>
              </w:rPr>
              <w:t>,</w:t>
            </w:r>
            <w:r w:rsidR="00490EE8">
              <w:rPr>
                <w:rFonts w:eastAsia="Calibri"/>
                <w:iCs/>
                <w:kern w:val="2"/>
                <w:sz w:val="24"/>
                <w:szCs w:val="24"/>
                <w:lang w:eastAsia="en-US"/>
              </w:rPr>
              <w:t>1</w:t>
            </w:r>
          </w:p>
        </w:tc>
      </w:tr>
      <w:tr w:rsidR="00063FCD" w14:paraId="1372961C" w14:textId="77777777" w:rsidTr="006A5567">
        <w:trPr>
          <w:trHeight w:val="708"/>
        </w:trPr>
        <w:tc>
          <w:tcPr>
            <w:tcW w:w="182" w:type="pct"/>
            <w:vAlign w:val="center"/>
          </w:tcPr>
          <w:p w14:paraId="027ABDA4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kern w:val="2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4818" w:type="pct"/>
            <w:gridSpan w:val="15"/>
          </w:tcPr>
          <w:p w14:paraId="39C9F2C1" w14:textId="77777777" w:rsidR="00063FCD" w:rsidRPr="00304B99" w:rsidRDefault="00063FCD" w:rsidP="006A5567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304B99">
              <w:rPr>
                <w:rFonts w:eastAsia="Calibri"/>
                <w:kern w:val="2"/>
                <w:sz w:val="24"/>
                <w:szCs w:val="24"/>
                <w:lang w:eastAsia="en-US"/>
              </w:rPr>
              <w:t>Цель 4. Содействие консолидации российского казачества, сохранению, развитию, использованию духовного наследия и культуры казачества для обеспечения реализации его потребности в служении обществу</w:t>
            </w:r>
          </w:p>
        </w:tc>
      </w:tr>
      <w:tr w:rsidR="00063FCD" w14:paraId="55ED30F7" w14:textId="77777777" w:rsidTr="006A5567">
        <w:trPr>
          <w:trHeight w:val="386"/>
        </w:trPr>
        <w:tc>
          <w:tcPr>
            <w:tcW w:w="182" w:type="pct"/>
            <w:vAlign w:val="center"/>
          </w:tcPr>
          <w:p w14:paraId="2DF558EF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kern w:val="2"/>
                <w:sz w:val="16"/>
                <w:szCs w:val="16"/>
                <w:lang w:eastAsia="en-US"/>
              </w:rPr>
              <w:t>4.1.</w:t>
            </w:r>
          </w:p>
        </w:tc>
        <w:tc>
          <w:tcPr>
            <w:tcW w:w="1561" w:type="pct"/>
          </w:tcPr>
          <w:p w14:paraId="38619B79" w14:textId="77777777" w:rsidR="00063FCD" w:rsidRPr="00304B99" w:rsidRDefault="00063FCD" w:rsidP="006A5567">
            <w:pPr>
              <w:spacing w:after="160" w:line="240" w:lineRule="atLeast"/>
              <w:ind w:left="259"/>
              <w:rPr>
                <w:rFonts w:eastAsia="Calibri"/>
                <w:bCs/>
                <w:i/>
                <w:color w:val="000000"/>
                <w:kern w:val="2"/>
                <w:sz w:val="16"/>
                <w:szCs w:val="16"/>
                <w:u w:color="000000"/>
                <w:lang w:eastAsia="en-US"/>
              </w:rPr>
            </w:pPr>
            <w:r w:rsidRPr="00304B99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Численность членов казачьих обществ </w:t>
            </w:r>
          </w:p>
        </w:tc>
        <w:tc>
          <w:tcPr>
            <w:tcW w:w="364" w:type="pct"/>
          </w:tcPr>
          <w:p w14:paraId="139631D9" w14:textId="77777777" w:rsidR="00063FCD" w:rsidRPr="00304B99" w:rsidRDefault="00063FCD" w:rsidP="006A5567">
            <w:pPr>
              <w:jc w:val="center"/>
              <w:rPr>
                <w:rFonts w:eastAsia="Calibri"/>
                <w:i/>
                <w:kern w:val="2"/>
                <w:sz w:val="16"/>
                <w:szCs w:val="16"/>
                <w:u w:color="000000"/>
                <w:lang w:eastAsia="en-US"/>
              </w:rPr>
            </w:pPr>
            <w:r w:rsidRPr="00304B99">
              <w:rPr>
                <w:rFonts w:eastAsia="Calibri"/>
                <w:kern w:val="2"/>
                <w:sz w:val="16"/>
                <w:szCs w:val="16"/>
                <w:lang w:eastAsia="en-US"/>
              </w:rPr>
              <w:t>ГП</w:t>
            </w:r>
          </w:p>
        </w:tc>
        <w:tc>
          <w:tcPr>
            <w:tcW w:w="444" w:type="pct"/>
          </w:tcPr>
          <w:p w14:paraId="040310DA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/>
                <w:kern w:val="2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304B99">
              <w:rPr>
                <w:rFonts w:eastAsia="Calibri"/>
                <w:kern w:val="2"/>
                <w:sz w:val="22"/>
                <w:szCs w:val="22"/>
                <w:lang w:eastAsia="en-US"/>
              </w:rPr>
              <w:t>тыс.человек</w:t>
            </w:r>
            <w:proofErr w:type="spellEnd"/>
            <w:proofErr w:type="gramEnd"/>
          </w:p>
        </w:tc>
        <w:tc>
          <w:tcPr>
            <w:tcW w:w="178" w:type="pct"/>
            <w:vAlign w:val="center"/>
          </w:tcPr>
          <w:p w14:paraId="04AA2575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i/>
                <w:kern w:val="2"/>
                <w:sz w:val="20"/>
                <w:lang w:eastAsia="en-US"/>
              </w:rPr>
              <w:t>-</w:t>
            </w:r>
          </w:p>
        </w:tc>
        <w:tc>
          <w:tcPr>
            <w:tcW w:w="178" w:type="pct"/>
            <w:vAlign w:val="center"/>
          </w:tcPr>
          <w:p w14:paraId="0E6BBE11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i/>
                <w:kern w:val="2"/>
                <w:sz w:val="20"/>
                <w:lang w:eastAsia="en-US"/>
              </w:rPr>
              <w:t>-</w:t>
            </w:r>
          </w:p>
        </w:tc>
        <w:tc>
          <w:tcPr>
            <w:tcW w:w="178" w:type="pct"/>
            <w:vAlign w:val="center"/>
          </w:tcPr>
          <w:p w14:paraId="56674D5E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i/>
                <w:kern w:val="2"/>
                <w:sz w:val="20"/>
                <w:lang w:eastAsia="en-US"/>
              </w:rPr>
              <w:t>-</w:t>
            </w:r>
          </w:p>
        </w:tc>
        <w:tc>
          <w:tcPr>
            <w:tcW w:w="178" w:type="pct"/>
            <w:vAlign w:val="center"/>
          </w:tcPr>
          <w:p w14:paraId="540FFC05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i/>
                <w:kern w:val="2"/>
                <w:sz w:val="20"/>
                <w:lang w:eastAsia="en-US"/>
              </w:rPr>
              <w:t>-</w:t>
            </w:r>
          </w:p>
        </w:tc>
        <w:tc>
          <w:tcPr>
            <w:tcW w:w="179" w:type="pct"/>
            <w:vAlign w:val="center"/>
          </w:tcPr>
          <w:p w14:paraId="044422BD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i/>
                <w:kern w:val="2"/>
                <w:sz w:val="20"/>
                <w:lang w:eastAsia="en-US"/>
              </w:rPr>
              <w:t>-</w:t>
            </w:r>
          </w:p>
        </w:tc>
        <w:tc>
          <w:tcPr>
            <w:tcW w:w="179" w:type="pct"/>
            <w:vAlign w:val="center"/>
          </w:tcPr>
          <w:p w14:paraId="44F554BF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i/>
                <w:kern w:val="2"/>
                <w:sz w:val="20"/>
                <w:lang w:eastAsia="en-US"/>
              </w:rPr>
              <w:t>-</w:t>
            </w:r>
          </w:p>
        </w:tc>
        <w:tc>
          <w:tcPr>
            <w:tcW w:w="179" w:type="pct"/>
            <w:vAlign w:val="center"/>
          </w:tcPr>
          <w:p w14:paraId="12C1040C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i/>
                <w:kern w:val="2"/>
                <w:sz w:val="20"/>
                <w:lang w:eastAsia="en-US"/>
              </w:rPr>
              <w:t>-</w:t>
            </w:r>
          </w:p>
        </w:tc>
        <w:tc>
          <w:tcPr>
            <w:tcW w:w="179" w:type="pct"/>
            <w:vAlign w:val="center"/>
          </w:tcPr>
          <w:p w14:paraId="11C4FFFA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i/>
                <w:kern w:val="2"/>
                <w:sz w:val="20"/>
                <w:lang w:eastAsia="en-US"/>
              </w:rPr>
              <w:t>-</w:t>
            </w:r>
          </w:p>
        </w:tc>
        <w:tc>
          <w:tcPr>
            <w:tcW w:w="179" w:type="pct"/>
            <w:vAlign w:val="center"/>
          </w:tcPr>
          <w:p w14:paraId="4D9CD576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i/>
                <w:kern w:val="2"/>
                <w:sz w:val="20"/>
                <w:lang w:eastAsia="en-US"/>
              </w:rPr>
              <w:t>-</w:t>
            </w:r>
          </w:p>
        </w:tc>
        <w:tc>
          <w:tcPr>
            <w:tcW w:w="179" w:type="pct"/>
            <w:vAlign w:val="center"/>
          </w:tcPr>
          <w:p w14:paraId="14B60030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i/>
                <w:kern w:val="2"/>
                <w:sz w:val="20"/>
                <w:lang w:eastAsia="en-US"/>
              </w:rPr>
              <w:t>-</w:t>
            </w:r>
          </w:p>
        </w:tc>
        <w:tc>
          <w:tcPr>
            <w:tcW w:w="179" w:type="pct"/>
            <w:vAlign w:val="center"/>
          </w:tcPr>
          <w:p w14:paraId="2531EFA1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i/>
                <w:kern w:val="2"/>
                <w:sz w:val="20"/>
                <w:lang w:eastAsia="en-US"/>
              </w:rPr>
              <w:t>-</w:t>
            </w:r>
          </w:p>
        </w:tc>
        <w:tc>
          <w:tcPr>
            <w:tcW w:w="484" w:type="pct"/>
            <w:vAlign w:val="center"/>
          </w:tcPr>
          <w:p w14:paraId="07C2C431" w14:textId="12E386CA" w:rsidR="00063FCD" w:rsidRPr="00304B99" w:rsidRDefault="00490EE8" w:rsidP="006A5567">
            <w:pPr>
              <w:spacing w:after="160" w:line="240" w:lineRule="atLeast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1</w:t>
            </w:r>
            <w:r w:rsidR="00063FCD" w:rsidRPr="00304B99">
              <w:rPr>
                <w:rFonts w:eastAsia="Calibri"/>
                <w:kern w:val="2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9</w:t>
            </w:r>
          </w:p>
        </w:tc>
      </w:tr>
      <w:tr w:rsidR="00063FCD" w14:paraId="62D41942" w14:textId="77777777" w:rsidTr="006A5567">
        <w:trPr>
          <w:trHeight w:val="386"/>
        </w:trPr>
        <w:tc>
          <w:tcPr>
            <w:tcW w:w="182" w:type="pct"/>
            <w:vAlign w:val="center"/>
          </w:tcPr>
          <w:p w14:paraId="077C512B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kern w:val="2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4818" w:type="pct"/>
            <w:gridSpan w:val="15"/>
            <w:vAlign w:val="center"/>
          </w:tcPr>
          <w:p w14:paraId="4742A581" w14:textId="77777777" w:rsidR="00063FCD" w:rsidRPr="00304B99" w:rsidRDefault="00063FCD" w:rsidP="006A5567">
            <w:pPr>
              <w:spacing w:after="160" w:line="240" w:lineRule="atLeast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kern w:val="2"/>
                <w:sz w:val="24"/>
                <w:szCs w:val="24"/>
                <w:lang w:eastAsia="en-US"/>
              </w:rPr>
              <w:t>Цель 5. Обеспечение равенства прав и свобод человека и гражданина независимо от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</w:t>
            </w:r>
          </w:p>
        </w:tc>
      </w:tr>
      <w:tr w:rsidR="00063FCD" w14:paraId="3000501A" w14:textId="77777777" w:rsidTr="006A5567">
        <w:trPr>
          <w:trHeight w:val="386"/>
        </w:trPr>
        <w:tc>
          <w:tcPr>
            <w:tcW w:w="182" w:type="pct"/>
            <w:vAlign w:val="center"/>
          </w:tcPr>
          <w:p w14:paraId="7DD9D92E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kern w:val="2"/>
                <w:sz w:val="16"/>
                <w:szCs w:val="16"/>
                <w:lang w:eastAsia="en-US"/>
              </w:rPr>
              <w:t>5.1.</w:t>
            </w:r>
          </w:p>
        </w:tc>
        <w:tc>
          <w:tcPr>
            <w:tcW w:w="1561" w:type="pct"/>
            <w:vAlign w:val="center"/>
          </w:tcPr>
          <w:p w14:paraId="296DC29B" w14:textId="77777777" w:rsidR="00063FCD" w:rsidRPr="00304B99" w:rsidRDefault="00063FCD" w:rsidP="006A5567">
            <w:pPr>
              <w:spacing w:after="160" w:line="240" w:lineRule="atLeast"/>
              <w:ind w:left="259"/>
              <w:rPr>
                <w:rFonts w:eastAsia="Calibri"/>
                <w:bCs/>
                <w:i/>
                <w:color w:val="000000"/>
                <w:kern w:val="2"/>
                <w:sz w:val="16"/>
                <w:szCs w:val="16"/>
                <w:u w:color="000000"/>
                <w:lang w:eastAsia="en-US"/>
              </w:rPr>
            </w:pPr>
            <w:r w:rsidRPr="00304B99">
              <w:rPr>
                <w:rFonts w:eastAsia="Calibri"/>
                <w:kern w:val="2"/>
                <w:sz w:val="18"/>
                <w:szCs w:val="18"/>
                <w:lang w:eastAsia="en-US"/>
              </w:rPr>
              <w:t>Доля граждан, отмечающих отсутствие в отношении себя дискриминации по признаку национальной, языковой или религиозной принадлежности, в общем количестве опрошенных граждан</w:t>
            </w:r>
          </w:p>
        </w:tc>
        <w:tc>
          <w:tcPr>
            <w:tcW w:w="364" w:type="pct"/>
          </w:tcPr>
          <w:p w14:paraId="72CF88C0" w14:textId="77777777" w:rsidR="00063FCD" w:rsidRPr="00304B99" w:rsidRDefault="00063FCD" w:rsidP="006A5567">
            <w:pPr>
              <w:jc w:val="center"/>
              <w:rPr>
                <w:rFonts w:eastAsia="Calibri"/>
                <w:i/>
                <w:kern w:val="2"/>
                <w:sz w:val="16"/>
                <w:szCs w:val="16"/>
                <w:u w:color="000000"/>
                <w:lang w:eastAsia="en-US"/>
              </w:rPr>
            </w:pPr>
            <w:r w:rsidRPr="00304B99">
              <w:rPr>
                <w:rFonts w:eastAsia="Calibri"/>
                <w:kern w:val="2"/>
                <w:sz w:val="16"/>
                <w:szCs w:val="16"/>
                <w:lang w:eastAsia="en-US"/>
              </w:rPr>
              <w:t>ГП</w:t>
            </w:r>
          </w:p>
        </w:tc>
        <w:tc>
          <w:tcPr>
            <w:tcW w:w="444" w:type="pct"/>
          </w:tcPr>
          <w:p w14:paraId="1EBE22CA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22"/>
                <w:szCs w:val="22"/>
                <w:lang w:eastAsia="en-US"/>
              </w:rPr>
            </w:pPr>
            <w:r w:rsidRPr="00304B99">
              <w:rPr>
                <w:rFonts w:eastAsia="Calibri"/>
                <w:iCs/>
                <w:kern w:val="2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78" w:type="pct"/>
            <w:vAlign w:val="center"/>
          </w:tcPr>
          <w:p w14:paraId="7F496EBA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i/>
                <w:kern w:val="2"/>
                <w:sz w:val="20"/>
                <w:lang w:eastAsia="en-US"/>
              </w:rPr>
              <w:t>-</w:t>
            </w:r>
          </w:p>
        </w:tc>
        <w:tc>
          <w:tcPr>
            <w:tcW w:w="178" w:type="pct"/>
            <w:vAlign w:val="center"/>
          </w:tcPr>
          <w:p w14:paraId="3F29E37C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i/>
                <w:kern w:val="2"/>
                <w:sz w:val="20"/>
                <w:lang w:eastAsia="en-US"/>
              </w:rPr>
              <w:t>-</w:t>
            </w:r>
          </w:p>
        </w:tc>
        <w:tc>
          <w:tcPr>
            <w:tcW w:w="178" w:type="pct"/>
            <w:vAlign w:val="center"/>
          </w:tcPr>
          <w:p w14:paraId="4508E716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i/>
                <w:kern w:val="2"/>
                <w:sz w:val="20"/>
                <w:lang w:eastAsia="en-US"/>
              </w:rPr>
              <w:t>-</w:t>
            </w:r>
          </w:p>
        </w:tc>
        <w:tc>
          <w:tcPr>
            <w:tcW w:w="178" w:type="pct"/>
            <w:vAlign w:val="center"/>
          </w:tcPr>
          <w:p w14:paraId="01960512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i/>
                <w:kern w:val="2"/>
                <w:sz w:val="20"/>
                <w:lang w:eastAsia="en-US"/>
              </w:rPr>
              <w:t>-</w:t>
            </w:r>
          </w:p>
        </w:tc>
        <w:tc>
          <w:tcPr>
            <w:tcW w:w="179" w:type="pct"/>
            <w:vAlign w:val="center"/>
          </w:tcPr>
          <w:p w14:paraId="734D415A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i/>
                <w:kern w:val="2"/>
                <w:sz w:val="20"/>
                <w:lang w:eastAsia="en-US"/>
              </w:rPr>
              <w:t>-</w:t>
            </w:r>
          </w:p>
        </w:tc>
        <w:tc>
          <w:tcPr>
            <w:tcW w:w="179" w:type="pct"/>
            <w:vAlign w:val="center"/>
          </w:tcPr>
          <w:p w14:paraId="75D11447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i/>
                <w:kern w:val="2"/>
                <w:sz w:val="20"/>
                <w:lang w:eastAsia="en-US"/>
              </w:rPr>
              <w:t>-</w:t>
            </w:r>
          </w:p>
        </w:tc>
        <w:tc>
          <w:tcPr>
            <w:tcW w:w="179" w:type="pct"/>
            <w:vAlign w:val="center"/>
          </w:tcPr>
          <w:p w14:paraId="7103D376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i/>
                <w:kern w:val="2"/>
                <w:sz w:val="20"/>
                <w:lang w:eastAsia="en-US"/>
              </w:rPr>
              <w:t>-</w:t>
            </w:r>
          </w:p>
        </w:tc>
        <w:tc>
          <w:tcPr>
            <w:tcW w:w="179" w:type="pct"/>
            <w:vAlign w:val="center"/>
          </w:tcPr>
          <w:p w14:paraId="3AD456D2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i/>
                <w:kern w:val="2"/>
                <w:sz w:val="20"/>
                <w:lang w:eastAsia="en-US"/>
              </w:rPr>
              <w:t>-</w:t>
            </w:r>
          </w:p>
        </w:tc>
        <w:tc>
          <w:tcPr>
            <w:tcW w:w="179" w:type="pct"/>
            <w:vAlign w:val="center"/>
          </w:tcPr>
          <w:p w14:paraId="7F1380FD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i/>
                <w:kern w:val="2"/>
                <w:sz w:val="20"/>
                <w:lang w:eastAsia="en-US"/>
              </w:rPr>
              <w:t>-</w:t>
            </w:r>
          </w:p>
        </w:tc>
        <w:tc>
          <w:tcPr>
            <w:tcW w:w="179" w:type="pct"/>
            <w:vAlign w:val="center"/>
          </w:tcPr>
          <w:p w14:paraId="2A486DC9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i/>
                <w:kern w:val="2"/>
                <w:sz w:val="20"/>
                <w:lang w:eastAsia="en-US"/>
              </w:rPr>
              <w:t>-</w:t>
            </w:r>
          </w:p>
        </w:tc>
        <w:tc>
          <w:tcPr>
            <w:tcW w:w="179" w:type="pct"/>
            <w:vAlign w:val="center"/>
          </w:tcPr>
          <w:p w14:paraId="37A885DF" w14:textId="77777777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16"/>
                <w:szCs w:val="16"/>
                <w:lang w:eastAsia="en-US"/>
              </w:rPr>
            </w:pPr>
            <w:r w:rsidRPr="00304B99">
              <w:rPr>
                <w:rFonts w:eastAsia="Calibri"/>
                <w:i/>
                <w:kern w:val="2"/>
                <w:sz w:val="20"/>
                <w:lang w:eastAsia="en-US"/>
              </w:rPr>
              <w:t>-</w:t>
            </w:r>
          </w:p>
        </w:tc>
        <w:tc>
          <w:tcPr>
            <w:tcW w:w="484" w:type="pct"/>
            <w:vAlign w:val="center"/>
          </w:tcPr>
          <w:p w14:paraId="57248B49" w14:textId="2257612A" w:rsidR="00063FCD" w:rsidRPr="00304B99" w:rsidRDefault="00063FCD" w:rsidP="006A5567">
            <w:pPr>
              <w:spacing w:after="160" w:line="240" w:lineRule="atLeast"/>
              <w:jc w:val="center"/>
              <w:rPr>
                <w:rFonts w:eastAsia="Calibri"/>
                <w:iCs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kern w:val="2"/>
                <w:sz w:val="24"/>
                <w:szCs w:val="24"/>
                <w:lang w:eastAsia="en-US"/>
              </w:rPr>
              <w:t>90</w:t>
            </w:r>
            <w:r w:rsidR="00490EE8">
              <w:rPr>
                <w:rFonts w:eastAsia="Calibri"/>
                <w:iCs/>
                <w:kern w:val="2"/>
                <w:sz w:val="24"/>
                <w:szCs w:val="24"/>
                <w:lang w:eastAsia="en-US"/>
              </w:rPr>
              <w:t>,1</w:t>
            </w:r>
          </w:p>
        </w:tc>
      </w:tr>
    </w:tbl>
    <w:p w14:paraId="170DD475" w14:textId="77777777" w:rsidR="00063FCD" w:rsidRDefault="00063FCD" w:rsidP="00063FCD">
      <w:pPr>
        <w:tabs>
          <w:tab w:val="left" w:pos="851"/>
          <w:tab w:val="left" w:pos="5100"/>
        </w:tabs>
        <w:ind w:left="720"/>
        <w:rPr>
          <w:szCs w:val="28"/>
        </w:rPr>
      </w:pPr>
    </w:p>
    <w:p w14:paraId="089C4C46" w14:textId="77777777" w:rsidR="00063FCD" w:rsidRDefault="00063FCD" w:rsidP="00063FCD">
      <w:pPr>
        <w:numPr>
          <w:ilvl w:val="0"/>
          <w:numId w:val="1"/>
        </w:numPr>
        <w:tabs>
          <w:tab w:val="left" w:pos="851"/>
          <w:tab w:val="left" w:pos="5100"/>
        </w:tabs>
        <w:jc w:val="center"/>
        <w:rPr>
          <w:szCs w:val="28"/>
        </w:rPr>
      </w:pPr>
      <w:r w:rsidRPr="00304B99">
        <w:rPr>
          <w:szCs w:val="28"/>
        </w:rPr>
        <w:t>Структура государственной программы (комплексной программы) Нижегородской области</w:t>
      </w:r>
    </w:p>
    <w:p w14:paraId="6F26BCA5" w14:textId="77777777" w:rsidR="00063FCD" w:rsidRDefault="00063FCD" w:rsidP="00063FCD">
      <w:pPr>
        <w:tabs>
          <w:tab w:val="left" w:pos="851"/>
          <w:tab w:val="left" w:pos="5100"/>
        </w:tabs>
        <w:ind w:left="720"/>
        <w:rPr>
          <w:szCs w:val="28"/>
        </w:rPr>
      </w:pPr>
    </w:p>
    <w:tbl>
      <w:tblPr>
        <w:tblW w:w="1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6095"/>
        <w:gridCol w:w="4366"/>
        <w:gridCol w:w="3866"/>
      </w:tblGrid>
      <w:tr w:rsidR="00063FCD" w14:paraId="13AB80C2" w14:textId="77777777" w:rsidTr="006A5567">
        <w:trPr>
          <w:trHeight w:val="491"/>
        </w:trPr>
        <w:tc>
          <w:tcPr>
            <w:tcW w:w="846" w:type="dxa"/>
          </w:tcPr>
          <w:p w14:paraId="3C1FEE04" w14:textId="77777777" w:rsidR="00063FCD" w:rsidRPr="00304B99" w:rsidRDefault="00063FCD" w:rsidP="006A5567">
            <w:pPr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kern w:val="2"/>
                <w:sz w:val="20"/>
                <w:lang w:eastAsia="en-US"/>
              </w:rPr>
              <w:t>№ п/п</w:t>
            </w:r>
          </w:p>
        </w:tc>
        <w:tc>
          <w:tcPr>
            <w:tcW w:w="6095" w:type="dxa"/>
            <w:vAlign w:val="center"/>
          </w:tcPr>
          <w:p w14:paraId="2FFAF4D5" w14:textId="77777777" w:rsidR="00063FCD" w:rsidRPr="00304B99" w:rsidRDefault="00063FCD" w:rsidP="006A5567">
            <w:pPr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kern w:val="2"/>
                <w:sz w:val="20"/>
                <w:lang w:eastAsia="en-US"/>
              </w:rPr>
              <w:t>Задачи структурного элемента</w:t>
            </w:r>
          </w:p>
        </w:tc>
        <w:tc>
          <w:tcPr>
            <w:tcW w:w="4366" w:type="dxa"/>
            <w:vAlign w:val="center"/>
          </w:tcPr>
          <w:p w14:paraId="498F6000" w14:textId="77777777" w:rsidR="00063FCD" w:rsidRPr="00304B99" w:rsidRDefault="00063FCD" w:rsidP="006A5567">
            <w:pPr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kern w:val="2"/>
                <w:sz w:val="20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66" w:type="dxa"/>
            <w:vAlign w:val="center"/>
          </w:tcPr>
          <w:p w14:paraId="1C62CAED" w14:textId="77777777" w:rsidR="00063FCD" w:rsidRPr="00304B99" w:rsidRDefault="00063FCD" w:rsidP="006A5567">
            <w:pPr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kern w:val="2"/>
                <w:sz w:val="20"/>
                <w:lang w:eastAsia="en-US"/>
              </w:rPr>
              <w:t>Связь</w:t>
            </w:r>
          </w:p>
          <w:p w14:paraId="150FA14B" w14:textId="77777777" w:rsidR="00063FCD" w:rsidRPr="00304B99" w:rsidRDefault="00063FCD" w:rsidP="006A5567">
            <w:pPr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kern w:val="2"/>
                <w:sz w:val="20"/>
                <w:lang w:eastAsia="en-US"/>
              </w:rPr>
              <w:t>с показателями</w:t>
            </w:r>
          </w:p>
        </w:tc>
      </w:tr>
      <w:tr w:rsidR="00063FCD" w14:paraId="59D8C782" w14:textId="77777777" w:rsidTr="006A5567">
        <w:trPr>
          <w:trHeight w:val="271"/>
        </w:trPr>
        <w:tc>
          <w:tcPr>
            <w:tcW w:w="846" w:type="dxa"/>
          </w:tcPr>
          <w:p w14:paraId="35774308" w14:textId="77777777" w:rsidR="00063FCD" w:rsidRPr="00304B99" w:rsidRDefault="00063FCD" w:rsidP="006A5567">
            <w:pPr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kern w:val="2"/>
                <w:sz w:val="20"/>
                <w:lang w:eastAsia="en-US"/>
              </w:rPr>
              <w:t>1</w:t>
            </w:r>
          </w:p>
        </w:tc>
        <w:tc>
          <w:tcPr>
            <w:tcW w:w="6095" w:type="dxa"/>
            <w:vAlign w:val="center"/>
          </w:tcPr>
          <w:p w14:paraId="3B53585B" w14:textId="77777777" w:rsidR="00063FCD" w:rsidRPr="00304B99" w:rsidRDefault="00063FCD" w:rsidP="006A5567">
            <w:pPr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kern w:val="2"/>
                <w:sz w:val="20"/>
                <w:lang w:eastAsia="en-US"/>
              </w:rPr>
              <w:t>2</w:t>
            </w:r>
          </w:p>
        </w:tc>
        <w:tc>
          <w:tcPr>
            <w:tcW w:w="4366" w:type="dxa"/>
            <w:vAlign w:val="center"/>
          </w:tcPr>
          <w:p w14:paraId="07717BB8" w14:textId="77777777" w:rsidR="00063FCD" w:rsidRPr="00304B99" w:rsidRDefault="00063FCD" w:rsidP="006A5567">
            <w:pPr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kern w:val="2"/>
                <w:sz w:val="20"/>
                <w:lang w:eastAsia="en-US"/>
              </w:rPr>
              <w:t>3</w:t>
            </w:r>
          </w:p>
        </w:tc>
        <w:tc>
          <w:tcPr>
            <w:tcW w:w="3866" w:type="dxa"/>
            <w:vAlign w:val="center"/>
          </w:tcPr>
          <w:p w14:paraId="27A40176" w14:textId="77777777" w:rsidR="00063FCD" w:rsidRPr="00304B99" w:rsidRDefault="00063FCD" w:rsidP="006A5567">
            <w:pPr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kern w:val="2"/>
                <w:sz w:val="20"/>
                <w:lang w:eastAsia="en-US"/>
              </w:rPr>
              <w:t>4</w:t>
            </w:r>
          </w:p>
        </w:tc>
      </w:tr>
      <w:tr w:rsidR="00063FCD" w14:paraId="54E9D70D" w14:textId="77777777" w:rsidTr="006A5567">
        <w:trPr>
          <w:trHeight w:val="271"/>
        </w:trPr>
        <w:tc>
          <w:tcPr>
            <w:tcW w:w="15173" w:type="dxa"/>
            <w:gridSpan w:val="4"/>
          </w:tcPr>
          <w:p w14:paraId="6C6AB68B" w14:textId="77777777" w:rsidR="00063FCD" w:rsidRPr="00304B99" w:rsidRDefault="00063FCD" w:rsidP="006A5567">
            <w:pPr>
              <w:jc w:val="center"/>
              <w:rPr>
                <w:rFonts w:eastAsia="Calibri"/>
                <w:b/>
                <w:bCs/>
                <w:i/>
                <w:iCs/>
                <w:kern w:val="2"/>
                <w:sz w:val="24"/>
                <w:szCs w:val="24"/>
                <w:lang w:eastAsia="en-US"/>
              </w:rPr>
            </w:pPr>
            <w:r w:rsidRPr="00304B99">
              <w:rPr>
                <w:rFonts w:eastAsia="Calibri"/>
                <w:b/>
                <w:bCs/>
                <w:i/>
                <w:iCs/>
                <w:kern w:val="2"/>
                <w:sz w:val="24"/>
                <w:szCs w:val="24"/>
                <w:lang w:eastAsia="en-US"/>
              </w:rPr>
              <w:t>1.</w:t>
            </w:r>
            <w:r w:rsidRPr="00304B99">
              <w:rPr>
                <w:rFonts w:eastAsia="Calibri"/>
                <w:b/>
                <w:bCs/>
                <w:i/>
                <w:iCs/>
                <w:kern w:val="2"/>
                <w:sz w:val="24"/>
                <w:szCs w:val="24"/>
                <w:lang w:eastAsia="en-US"/>
              </w:rPr>
              <w:tab/>
              <w:t>Направление (подпрограмма) 1 «Государственно-общественное партнерство в сфере государственной национальной политики Российской Федерации на территории Нижегородской области»</w:t>
            </w:r>
          </w:p>
        </w:tc>
      </w:tr>
      <w:tr w:rsidR="00063FCD" w14:paraId="049BA916" w14:textId="77777777" w:rsidTr="006A5567">
        <w:trPr>
          <w:trHeight w:val="271"/>
        </w:trPr>
        <w:tc>
          <w:tcPr>
            <w:tcW w:w="846" w:type="dxa"/>
          </w:tcPr>
          <w:p w14:paraId="29EBDE92" w14:textId="77777777" w:rsidR="00063FCD" w:rsidRPr="00304B99" w:rsidRDefault="00063FCD" w:rsidP="006A5567">
            <w:pPr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kern w:val="2"/>
                <w:sz w:val="20"/>
                <w:lang w:eastAsia="en-US"/>
              </w:rPr>
              <w:t>1.1.</w:t>
            </w:r>
          </w:p>
        </w:tc>
        <w:tc>
          <w:tcPr>
            <w:tcW w:w="14327" w:type="dxa"/>
            <w:gridSpan w:val="3"/>
            <w:vAlign w:val="center"/>
          </w:tcPr>
          <w:p w14:paraId="58C66081" w14:textId="77777777" w:rsidR="00063FCD" w:rsidRPr="00304B99" w:rsidRDefault="00063FCD" w:rsidP="006A5567">
            <w:pPr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304B99">
              <w:rPr>
                <w:rFonts w:eastAsia="Calibri"/>
                <w:kern w:val="2"/>
                <w:szCs w:val="28"/>
                <w:lang w:eastAsia="en-US"/>
              </w:rPr>
              <w:t>Региональный проект «Совершенствование государственно-общественного партнерства в сфере государственной национальной политики»</w:t>
            </w:r>
          </w:p>
          <w:p w14:paraId="4D710A0E" w14:textId="77777777" w:rsidR="00063FCD" w:rsidRPr="00304B99" w:rsidRDefault="00063FCD" w:rsidP="006A5567">
            <w:pPr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kern w:val="2"/>
                <w:szCs w:val="28"/>
                <w:lang w:eastAsia="en-US"/>
              </w:rPr>
              <w:t>(</w:t>
            </w:r>
            <w:r>
              <w:rPr>
                <w:rFonts w:eastAsia="Calibri"/>
                <w:kern w:val="2"/>
                <w:szCs w:val="28"/>
                <w:lang w:eastAsia="en-US"/>
              </w:rPr>
              <w:t>Костюкович Николай Викторович</w:t>
            </w:r>
            <w:r w:rsidRPr="00304B99">
              <w:rPr>
                <w:rFonts w:eastAsia="Calibri"/>
                <w:kern w:val="2"/>
                <w:szCs w:val="28"/>
                <w:lang w:eastAsia="en-US"/>
              </w:rPr>
              <w:t>)</w:t>
            </w:r>
          </w:p>
        </w:tc>
      </w:tr>
      <w:tr w:rsidR="00063FCD" w14:paraId="3F668D85" w14:textId="77777777" w:rsidTr="006A5567">
        <w:trPr>
          <w:trHeight w:val="271"/>
        </w:trPr>
        <w:tc>
          <w:tcPr>
            <w:tcW w:w="846" w:type="dxa"/>
          </w:tcPr>
          <w:p w14:paraId="62B256FB" w14:textId="77777777" w:rsidR="00063FCD" w:rsidRPr="00304B99" w:rsidRDefault="00063FCD" w:rsidP="006A5567">
            <w:pPr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</w:p>
        </w:tc>
        <w:tc>
          <w:tcPr>
            <w:tcW w:w="6095" w:type="dxa"/>
            <w:vAlign w:val="center"/>
          </w:tcPr>
          <w:p w14:paraId="6EBFB88B" w14:textId="77777777" w:rsidR="00063FCD" w:rsidRPr="00304B99" w:rsidRDefault="00063FCD" w:rsidP="006A5567">
            <w:pPr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kern w:val="2"/>
                <w:sz w:val="20"/>
                <w:lang w:eastAsia="en-US"/>
              </w:rPr>
              <w:t>Ответственный за реализацию: министерство внутренней региональной и муниципальной политики</w:t>
            </w:r>
            <w:r>
              <w:rPr>
                <w:rFonts w:eastAsia="Calibri"/>
                <w:kern w:val="2"/>
                <w:sz w:val="20"/>
                <w:lang w:eastAsia="en-US"/>
              </w:rPr>
              <w:t xml:space="preserve"> Нижегородской области</w:t>
            </w:r>
          </w:p>
        </w:tc>
        <w:tc>
          <w:tcPr>
            <w:tcW w:w="8232" w:type="dxa"/>
            <w:gridSpan w:val="2"/>
            <w:vAlign w:val="center"/>
          </w:tcPr>
          <w:p w14:paraId="4C1792C6" w14:textId="77777777" w:rsidR="00063FCD" w:rsidRPr="00304B99" w:rsidRDefault="00063FCD" w:rsidP="006A5567">
            <w:pPr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kern w:val="2"/>
                <w:sz w:val="20"/>
                <w:lang w:eastAsia="en-US"/>
              </w:rPr>
              <w:t>Срок реализации: 2024-2030</w:t>
            </w:r>
          </w:p>
        </w:tc>
      </w:tr>
      <w:tr w:rsidR="00063FCD" w14:paraId="2CACA73C" w14:textId="77777777" w:rsidTr="006A5567">
        <w:trPr>
          <w:trHeight w:val="271"/>
        </w:trPr>
        <w:tc>
          <w:tcPr>
            <w:tcW w:w="846" w:type="dxa"/>
          </w:tcPr>
          <w:p w14:paraId="5C500E1E" w14:textId="77777777" w:rsidR="00063FCD" w:rsidRPr="00304B99" w:rsidRDefault="00063FCD" w:rsidP="006A5567">
            <w:pPr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>1.1.1.</w:t>
            </w:r>
          </w:p>
        </w:tc>
        <w:tc>
          <w:tcPr>
            <w:tcW w:w="6095" w:type="dxa"/>
          </w:tcPr>
          <w:p w14:paraId="063A76D5" w14:textId="2E332CD8" w:rsidR="00063FCD" w:rsidRPr="00304B99" w:rsidRDefault="00063FCD" w:rsidP="006A5567">
            <w:pPr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  <w:r w:rsidRPr="004F5FFB">
              <w:rPr>
                <w:rFonts w:eastAsia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  <w:t xml:space="preserve">Задача 1. </w:t>
            </w:r>
            <w:r w:rsidR="00056A64">
              <w:rPr>
                <w:rFonts w:eastAsia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  <w:t xml:space="preserve">Поддержка проектов, направленных на сохранение и укрепление традиционных российских духовно-нравственных ценностей как основы общероссийской гражданской идентичности (гражданского самосознания) и российской самобытности, на продвижение положительного опыта межкультурного и межнационального (межэтнического) взаимодействия  </w:t>
            </w:r>
          </w:p>
        </w:tc>
        <w:tc>
          <w:tcPr>
            <w:tcW w:w="4366" w:type="dxa"/>
          </w:tcPr>
          <w:p w14:paraId="0BED8C5E" w14:textId="26004496" w:rsidR="00063FCD" w:rsidRDefault="00063FCD" w:rsidP="006A5567">
            <w:pPr>
              <w:jc w:val="both"/>
              <w:rPr>
                <w:rFonts w:eastAsia="Calibri"/>
                <w:kern w:val="2"/>
                <w:sz w:val="16"/>
                <w:szCs w:val="16"/>
                <w:shd w:val="clear" w:color="auto" w:fill="FFFFFF"/>
                <w:lang w:eastAsia="en-US"/>
              </w:rPr>
            </w:pP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Реализованы мероприятия по </w:t>
            </w:r>
            <w:r w:rsidR="00056A64">
              <w:rPr>
                <w:rFonts w:eastAsia="Calibri"/>
                <w:kern w:val="2"/>
                <w:sz w:val="16"/>
                <w:szCs w:val="16"/>
                <w:lang w:eastAsia="en-US"/>
              </w:rPr>
              <w:t>п</w:t>
            </w:r>
            <w:r w:rsidR="00056A64" w:rsidRPr="00056A64">
              <w:rPr>
                <w:rFonts w:eastAsia="Calibri"/>
                <w:kern w:val="2"/>
                <w:sz w:val="16"/>
                <w:szCs w:val="16"/>
                <w:lang w:eastAsia="en-US"/>
              </w:rPr>
              <w:t>оддержк</w:t>
            </w:r>
            <w:r w:rsidR="00056A64">
              <w:rPr>
                <w:rFonts w:eastAsia="Calibri"/>
                <w:kern w:val="2"/>
                <w:sz w:val="16"/>
                <w:szCs w:val="16"/>
                <w:lang w:eastAsia="en-US"/>
              </w:rPr>
              <w:t>е</w:t>
            </w:r>
            <w:r w:rsidR="00056A64" w:rsidRPr="00056A64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проектов, направленных на сохранение и укрепление традиционных российских духовно-нравственных ценностей как основы общероссийской гражданской идентичности (гражданского самосознания) и российской самобытности, на продвижение положительного опыта межкультурного и межнационального (межэтнического) взаимодействия</w:t>
            </w:r>
            <w:r w:rsidRPr="004F5FFB"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 xml:space="preserve">: </w:t>
            </w: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>предоставлены гранты в форме субсидии социально ориентированным некоммерческим организациям Нижегородской области на реализацию общественно полезных (социальных) проектов (программ) в сфере</w:t>
            </w:r>
            <w:r w:rsidRPr="004F5FFB">
              <w:rPr>
                <w:rFonts w:eastAsia="Calibri"/>
                <w:kern w:val="2"/>
                <w:sz w:val="16"/>
                <w:szCs w:val="16"/>
                <w:shd w:val="clear" w:color="auto" w:fill="FFFFFF"/>
                <w:lang w:eastAsia="en-US"/>
              </w:rPr>
              <w:t xml:space="preserve"> реализации государственной национальной политики, оказана информационная, организационная и консультативно-методическая помощь социально ориентированным некоммерческим организациям, реализующим проекты и программы в указанной сфере (ч</w:t>
            </w:r>
            <w:r w:rsidRPr="004F5FFB">
              <w:rPr>
                <w:sz w:val="16"/>
                <w:szCs w:val="16"/>
              </w:rPr>
              <w:t>исло посетителей мероприятий некоммерческих организаций, направленных на укрепление российской гражданской идентичности на основе духовно - нравственных и культурных ценностей народов Российской Федерации</w:t>
            </w:r>
            <w:r w:rsidRPr="004F5FFB">
              <w:rPr>
                <w:rFonts w:eastAsia="Calibri"/>
                <w:kern w:val="2"/>
                <w:sz w:val="16"/>
                <w:szCs w:val="16"/>
                <w:shd w:val="clear" w:color="auto" w:fill="FFFFFF"/>
                <w:lang w:eastAsia="en-US"/>
              </w:rPr>
              <w:t xml:space="preserve">, </w:t>
            </w:r>
            <w:bookmarkStart w:id="0" w:name="_Hlk219206411"/>
            <w:r w:rsidRPr="004F5FFB">
              <w:rPr>
                <w:rFonts w:eastAsia="Calibri"/>
                <w:kern w:val="2"/>
                <w:sz w:val="16"/>
                <w:szCs w:val="16"/>
                <w:shd w:val="clear" w:color="auto" w:fill="FFFFFF"/>
                <w:lang w:eastAsia="en-US"/>
              </w:rPr>
              <w:t>к 202</w:t>
            </w:r>
            <w:r w:rsidR="00056A64">
              <w:rPr>
                <w:rFonts w:eastAsia="Calibri"/>
                <w:kern w:val="2"/>
                <w:sz w:val="16"/>
                <w:szCs w:val="16"/>
                <w:shd w:val="clear" w:color="auto" w:fill="FFFFFF"/>
                <w:lang w:eastAsia="en-US"/>
              </w:rPr>
              <w:t>8</w:t>
            </w:r>
            <w:r w:rsidRPr="004F5FFB">
              <w:rPr>
                <w:rFonts w:eastAsia="Calibri"/>
                <w:kern w:val="2"/>
                <w:sz w:val="16"/>
                <w:szCs w:val="16"/>
                <w:shd w:val="clear" w:color="auto" w:fill="FFFFFF"/>
                <w:lang w:eastAsia="en-US"/>
              </w:rPr>
              <w:t xml:space="preserve"> году составит </w:t>
            </w:r>
            <w:r w:rsidRPr="004F5FFB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6</w:t>
            </w:r>
            <w:r w:rsidRPr="004F5FFB">
              <w:rPr>
                <w:sz w:val="16"/>
                <w:szCs w:val="16"/>
              </w:rPr>
              <w:t>,</w:t>
            </w:r>
            <w:r w:rsidR="00056A64">
              <w:rPr>
                <w:sz w:val="16"/>
                <w:szCs w:val="16"/>
              </w:rPr>
              <w:t>0</w:t>
            </w:r>
            <w:r w:rsidRPr="004F5FFB">
              <w:rPr>
                <w:rFonts w:eastAsia="Calibri"/>
                <w:kern w:val="2"/>
                <w:sz w:val="16"/>
                <w:szCs w:val="16"/>
                <w:shd w:val="clear" w:color="auto" w:fill="FFFFFF"/>
                <w:lang w:eastAsia="en-US"/>
              </w:rPr>
              <w:t xml:space="preserve"> тыс. человек, </w:t>
            </w:r>
            <w:r w:rsidRPr="004F5FFB">
              <w:rPr>
                <w:sz w:val="16"/>
                <w:szCs w:val="16"/>
              </w:rPr>
              <w:t>количество реализуемых проектов в рамках грантовой поддержки некоммерческих организаций за счет средств областного бюджета, направленных на укрепление российской гражданской идентичности на основе духовно - нравственных и культурных ценностей народов, к 202</w:t>
            </w:r>
            <w:r w:rsidR="00056A64">
              <w:rPr>
                <w:sz w:val="16"/>
                <w:szCs w:val="16"/>
              </w:rPr>
              <w:t>8</w:t>
            </w:r>
            <w:r w:rsidRPr="004F5FFB">
              <w:rPr>
                <w:sz w:val="16"/>
                <w:szCs w:val="16"/>
              </w:rPr>
              <w:t xml:space="preserve"> году составит</w:t>
            </w:r>
            <w:r w:rsidRPr="004F5FFB">
              <w:rPr>
                <w:rFonts w:eastAsia="Calibri"/>
                <w:kern w:val="2"/>
                <w:sz w:val="16"/>
                <w:szCs w:val="16"/>
                <w:shd w:val="clear" w:color="auto" w:fill="FFFFFF"/>
                <w:lang w:eastAsia="en-US"/>
              </w:rPr>
              <w:t xml:space="preserve"> 7, </w:t>
            </w:r>
            <w:r w:rsidRPr="004F5FFB">
              <w:rPr>
                <w:sz w:val="16"/>
                <w:szCs w:val="16"/>
              </w:rPr>
              <w:t>численность участников мероприятий, направленных на этнокультурное развитие народов России, к 202</w:t>
            </w:r>
            <w:r w:rsidR="00056A64">
              <w:rPr>
                <w:sz w:val="16"/>
                <w:szCs w:val="16"/>
              </w:rPr>
              <w:t>8</w:t>
            </w:r>
            <w:r w:rsidRPr="004F5FFB">
              <w:rPr>
                <w:sz w:val="16"/>
                <w:szCs w:val="16"/>
              </w:rPr>
              <w:t xml:space="preserve"> году составит 42 тыс. человек, количество участников мероприятий, направленных на укрепление </w:t>
            </w:r>
            <w:r w:rsidRPr="004F5FFB">
              <w:rPr>
                <w:sz w:val="16"/>
                <w:szCs w:val="16"/>
              </w:rPr>
              <w:lastRenderedPageBreak/>
              <w:t>общероссийского гражданского единства</w:t>
            </w:r>
            <w:r w:rsidRPr="004F5FFB">
              <w:rPr>
                <w:rFonts w:eastAsia="Calibri"/>
                <w:kern w:val="2"/>
                <w:sz w:val="16"/>
                <w:szCs w:val="16"/>
                <w:shd w:val="clear" w:color="auto" w:fill="FFFFFF"/>
                <w:lang w:eastAsia="en-US"/>
              </w:rPr>
              <w:t>, к 202</w:t>
            </w:r>
            <w:r w:rsidR="006271EA">
              <w:rPr>
                <w:rFonts w:eastAsia="Calibri"/>
                <w:kern w:val="2"/>
                <w:sz w:val="16"/>
                <w:szCs w:val="16"/>
                <w:shd w:val="clear" w:color="auto" w:fill="FFFFFF"/>
                <w:lang w:eastAsia="en-US"/>
              </w:rPr>
              <w:t>8</w:t>
            </w:r>
            <w:r w:rsidRPr="004F5FFB">
              <w:rPr>
                <w:rFonts w:eastAsia="Calibri"/>
                <w:kern w:val="2"/>
                <w:sz w:val="16"/>
                <w:szCs w:val="16"/>
                <w:shd w:val="clear" w:color="auto" w:fill="FFFFFF"/>
                <w:lang w:eastAsia="en-US"/>
              </w:rPr>
              <w:t xml:space="preserve"> году составит 41,0 тыс. человек)</w:t>
            </w:r>
          </w:p>
          <w:bookmarkEnd w:id="0"/>
          <w:p w14:paraId="332EB476" w14:textId="77777777" w:rsidR="00063FCD" w:rsidRPr="00304B99" w:rsidRDefault="00063FCD" w:rsidP="006A5567">
            <w:pPr>
              <w:jc w:val="both"/>
              <w:rPr>
                <w:rFonts w:eastAsia="Calibri"/>
                <w:kern w:val="2"/>
                <w:sz w:val="20"/>
                <w:lang w:eastAsia="en-US"/>
              </w:rPr>
            </w:pPr>
          </w:p>
        </w:tc>
        <w:tc>
          <w:tcPr>
            <w:tcW w:w="3866" w:type="dxa"/>
          </w:tcPr>
          <w:p w14:paraId="21CDE331" w14:textId="77777777" w:rsidR="00063FCD" w:rsidRPr="004F5FFB" w:rsidRDefault="00063FCD" w:rsidP="006A5567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lastRenderedPageBreak/>
              <w:t>Доля граждан, положительно оценивающих состояние межнациональных (межэтнических) отношений, в общей численности граждан Нижегородской области;</w:t>
            </w:r>
          </w:p>
          <w:p w14:paraId="72919DD9" w14:textId="77777777" w:rsidR="00063FCD" w:rsidRPr="004F5FFB" w:rsidRDefault="00063FCD" w:rsidP="006A5567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д</w:t>
            </w: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>оля граждан, не испытывающих негативного отношения к иностранным гражданам, в общей численности граждан Нижегородской области;</w:t>
            </w:r>
          </w:p>
          <w:p w14:paraId="57617FDF" w14:textId="77777777" w:rsidR="00063FCD" w:rsidRPr="004F5FFB" w:rsidRDefault="00063FCD" w:rsidP="006A5567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>Доля граждан, отмечающих отсутствие в отношении себя дискриминации по признаку национальной, языковой или религиозной принадлежности, в общем количестве опрошенных граждан</w:t>
            </w:r>
          </w:p>
          <w:p w14:paraId="52737988" w14:textId="77777777" w:rsidR="00063FCD" w:rsidRPr="004F5FFB" w:rsidRDefault="00063FCD" w:rsidP="006A5567">
            <w:pPr>
              <w:jc w:val="both"/>
              <w:rPr>
                <w:rFonts w:eastAsia="Calibri"/>
                <w:kern w:val="2"/>
                <w:sz w:val="16"/>
                <w:szCs w:val="16"/>
                <w:shd w:val="clear" w:color="auto" w:fill="FFFFFF"/>
                <w:lang w:eastAsia="en-US"/>
              </w:rPr>
            </w:pPr>
          </w:p>
          <w:p w14:paraId="330A4959" w14:textId="77777777" w:rsidR="00063FCD" w:rsidRPr="00304B99" w:rsidRDefault="00063FCD" w:rsidP="006A5567">
            <w:pPr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</w:p>
        </w:tc>
      </w:tr>
      <w:tr w:rsidR="00063FCD" w14:paraId="322DCC08" w14:textId="77777777" w:rsidTr="006A5567">
        <w:trPr>
          <w:trHeight w:val="271"/>
        </w:trPr>
        <w:tc>
          <w:tcPr>
            <w:tcW w:w="846" w:type="dxa"/>
          </w:tcPr>
          <w:p w14:paraId="769882B5" w14:textId="77777777" w:rsidR="00063FCD" w:rsidRPr="00304B99" w:rsidRDefault="00063FCD" w:rsidP="006A5567">
            <w:pPr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kern w:val="2"/>
                <w:sz w:val="20"/>
                <w:lang w:eastAsia="en-US"/>
              </w:rPr>
              <w:t>1.2.</w:t>
            </w:r>
          </w:p>
          <w:p w14:paraId="53DB58C2" w14:textId="77777777" w:rsidR="00063FCD" w:rsidRPr="00304B99" w:rsidRDefault="00063FCD" w:rsidP="006A5567">
            <w:pPr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</w:p>
        </w:tc>
        <w:tc>
          <w:tcPr>
            <w:tcW w:w="14327" w:type="dxa"/>
            <w:gridSpan w:val="3"/>
            <w:vAlign w:val="center"/>
          </w:tcPr>
          <w:p w14:paraId="20E8DFD2" w14:textId="77777777" w:rsidR="00063FCD" w:rsidRPr="00304B99" w:rsidRDefault="00063FCD" w:rsidP="006A5567">
            <w:pPr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304B99">
              <w:rPr>
                <w:rFonts w:eastAsia="Calibri"/>
                <w:kern w:val="2"/>
                <w:szCs w:val="28"/>
                <w:lang w:eastAsia="en-US"/>
              </w:rPr>
              <w:t>Ведомственный проект «Оказание религиозным организациям финансовой поддержки на осуществление мероприятий по сохранению объектов культурного наследия, расположенных на территории Нижегородской области»</w:t>
            </w:r>
          </w:p>
          <w:p w14:paraId="20DF50DC" w14:textId="77777777" w:rsidR="00063FCD" w:rsidRPr="00304B99" w:rsidRDefault="00063FCD" w:rsidP="006A5567">
            <w:pPr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kern w:val="2"/>
                <w:szCs w:val="28"/>
                <w:lang w:eastAsia="en-US"/>
              </w:rPr>
              <w:t>(</w:t>
            </w:r>
            <w:r w:rsidRPr="006E2F04">
              <w:rPr>
                <w:rFonts w:eastAsia="Calibri"/>
                <w:kern w:val="2"/>
                <w:szCs w:val="28"/>
                <w:lang w:eastAsia="en-US"/>
              </w:rPr>
              <w:t>Костюкович Николай Викторович</w:t>
            </w:r>
            <w:r w:rsidRPr="00304B99">
              <w:rPr>
                <w:rFonts w:eastAsia="Calibri"/>
                <w:kern w:val="2"/>
                <w:szCs w:val="28"/>
                <w:lang w:eastAsia="en-US"/>
              </w:rPr>
              <w:t>)</w:t>
            </w:r>
          </w:p>
        </w:tc>
      </w:tr>
      <w:tr w:rsidR="00063FCD" w14:paraId="6D4B1B09" w14:textId="77777777" w:rsidTr="006A5567">
        <w:trPr>
          <w:trHeight w:val="271"/>
        </w:trPr>
        <w:tc>
          <w:tcPr>
            <w:tcW w:w="846" w:type="dxa"/>
          </w:tcPr>
          <w:p w14:paraId="21F92D05" w14:textId="77777777" w:rsidR="00063FCD" w:rsidRPr="00304B99" w:rsidRDefault="00063FCD" w:rsidP="006A5567">
            <w:pPr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</w:p>
        </w:tc>
        <w:tc>
          <w:tcPr>
            <w:tcW w:w="6095" w:type="dxa"/>
            <w:vAlign w:val="center"/>
          </w:tcPr>
          <w:p w14:paraId="6F40D1AF" w14:textId="77777777" w:rsidR="00063FCD" w:rsidRPr="00304B99" w:rsidRDefault="00063FCD" w:rsidP="006A5567">
            <w:pPr>
              <w:jc w:val="center"/>
              <w:rPr>
                <w:rFonts w:eastAsia="Calibri"/>
                <w:b/>
                <w:bCs/>
                <w:color w:val="000000"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kern w:val="2"/>
                <w:sz w:val="20"/>
                <w:lang w:eastAsia="en-US"/>
              </w:rPr>
              <w:t>Ответственный за реализацию: министерство внутренней региональной и муниципальной политики</w:t>
            </w:r>
            <w:r>
              <w:rPr>
                <w:rFonts w:eastAsia="Calibri"/>
                <w:kern w:val="2"/>
                <w:sz w:val="20"/>
                <w:lang w:eastAsia="en-US"/>
              </w:rPr>
              <w:t xml:space="preserve"> Нижегородской области</w:t>
            </w:r>
          </w:p>
        </w:tc>
        <w:tc>
          <w:tcPr>
            <w:tcW w:w="8232" w:type="dxa"/>
            <w:gridSpan w:val="2"/>
            <w:vAlign w:val="center"/>
          </w:tcPr>
          <w:p w14:paraId="24B9219C" w14:textId="77777777" w:rsidR="00063FCD" w:rsidRPr="00304B99" w:rsidRDefault="00063FCD" w:rsidP="006A5567">
            <w:pPr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kern w:val="2"/>
                <w:sz w:val="20"/>
                <w:lang w:eastAsia="en-US"/>
              </w:rPr>
              <w:t>Срок реализации: 2024-2030</w:t>
            </w:r>
          </w:p>
        </w:tc>
      </w:tr>
      <w:tr w:rsidR="00063FCD" w14:paraId="7C5C122C" w14:textId="77777777" w:rsidTr="006A5567">
        <w:trPr>
          <w:trHeight w:val="271"/>
        </w:trPr>
        <w:tc>
          <w:tcPr>
            <w:tcW w:w="846" w:type="dxa"/>
          </w:tcPr>
          <w:p w14:paraId="75591F67" w14:textId="77777777" w:rsidR="00063FCD" w:rsidRPr="00304B99" w:rsidRDefault="00063FCD" w:rsidP="006A5567">
            <w:pPr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kern w:val="2"/>
                <w:sz w:val="20"/>
                <w:lang w:eastAsia="en-US"/>
              </w:rPr>
              <w:t>1.2.1.</w:t>
            </w:r>
          </w:p>
        </w:tc>
        <w:tc>
          <w:tcPr>
            <w:tcW w:w="6095" w:type="dxa"/>
          </w:tcPr>
          <w:p w14:paraId="7716AB6D" w14:textId="77777777" w:rsidR="00063FCD" w:rsidRPr="00304B99" w:rsidRDefault="00063FCD" w:rsidP="006A5567">
            <w:pPr>
              <w:jc w:val="center"/>
              <w:rPr>
                <w:rFonts w:eastAsia="Calibri"/>
                <w:b/>
                <w:bCs/>
                <w:color w:val="000000"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b/>
                <w:bCs/>
                <w:color w:val="000000"/>
                <w:kern w:val="2"/>
                <w:sz w:val="20"/>
                <w:lang w:eastAsia="en-US"/>
              </w:rPr>
              <w:t xml:space="preserve">Задача 1. Содействие этнокультурному и духовному развитию народов Российской Федерации </w:t>
            </w:r>
          </w:p>
        </w:tc>
        <w:tc>
          <w:tcPr>
            <w:tcW w:w="4366" w:type="dxa"/>
            <w:vAlign w:val="center"/>
          </w:tcPr>
          <w:p w14:paraId="3BBB5BED" w14:textId="27DB597F" w:rsidR="00063FCD" w:rsidRPr="00304B99" w:rsidRDefault="00063FCD" w:rsidP="006A5567">
            <w:pPr>
              <w:jc w:val="both"/>
              <w:rPr>
                <w:rFonts w:eastAsia="Calibri"/>
                <w:bCs/>
                <w:iCs/>
                <w:color w:val="000000"/>
                <w:kern w:val="2"/>
                <w:sz w:val="20"/>
                <w:u w:color="000000"/>
                <w:lang w:eastAsia="en-US"/>
              </w:rPr>
            </w:pPr>
            <w:bookmarkStart w:id="1" w:name="_Hlk219206887"/>
            <w:r w:rsidRPr="00304B99">
              <w:rPr>
                <w:rFonts w:eastAsia="Calibri"/>
                <w:kern w:val="2"/>
                <w:sz w:val="20"/>
                <w:shd w:val="clear" w:color="auto" w:fill="FFFFFF"/>
                <w:lang w:eastAsia="en-US"/>
              </w:rPr>
              <w:t xml:space="preserve">Реализованы мероприятия по содействию этнокультурному и духовному развитию народов Российской Федерации: </w:t>
            </w:r>
            <w:r w:rsidR="00AC1BF2">
              <w:rPr>
                <w:rFonts w:eastAsia="Calibri"/>
                <w:kern w:val="2"/>
                <w:sz w:val="20"/>
                <w:shd w:val="clear" w:color="auto" w:fill="FFFFFF"/>
                <w:lang w:eastAsia="en-US"/>
              </w:rPr>
              <w:t>п</w:t>
            </w:r>
            <w:r w:rsidR="00AC1BF2" w:rsidRPr="00AC1BF2">
              <w:rPr>
                <w:rFonts w:eastAsia="Calibri"/>
                <w:kern w:val="2"/>
                <w:sz w:val="20"/>
                <w:shd w:val="clear" w:color="auto" w:fill="FFFFFF"/>
                <w:lang w:eastAsia="en-US"/>
              </w:rPr>
              <w:t>редотвраще</w:t>
            </w:r>
            <w:r w:rsidR="00AC1BF2">
              <w:rPr>
                <w:rFonts w:eastAsia="Calibri"/>
                <w:kern w:val="2"/>
                <w:sz w:val="20"/>
                <w:shd w:val="clear" w:color="auto" w:fill="FFFFFF"/>
                <w:lang w:eastAsia="en-US"/>
              </w:rPr>
              <w:t>но</w:t>
            </w:r>
            <w:r w:rsidR="00AC1BF2" w:rsidRPr="00AC1BF2">
              <w:rPr>
                <w:rFonts w:eastAsia="Calibri"/>
                <w:kern w:val="2"/>
                <w:sz w:val="20"/>
                <w:shd w:val="clear" w:color="auto" w:fill="FFFFFF"/>
                <w:lang w:eastAsia="en-US"/>
              </w:rPr>
              <w:t xml:space="preserve"> разрушени</w:t>
            </w:r>
            <w:r w:rsidR="00AC1BF2">
              <w:rPr>
                <w:rFonts w:eastAsia="Calibri"/>
                <w:kern w:val="2"/>
                <w:sz w:val="20"/>
                <w:shd w:val="clear" w:color="auto" w:fill="FFFFFF"/>
                <w:lang w:eastAsia="en-US"/>
              </w:rPr>
              <w:t>е</w:t>
            </w:r>
            <w:r w:rsidR="00AC1BF2" w:rsidRPr="00AC1BF2">
              <w:rPr>
                <w:rFonts w:eastAsia="Calibri"/>
                <w:kern w:val="2"/>
                <w:sz w:val="20"/>
                <w:shd w:val="clear" w:color="auto" w:fill="FFFFFF"/>
                <w:lang w:eastAsia="en-US"/>
              </w:rPr>
              <w:t xml:space="preserve"> или причинения вреда объекту культурного наследия </w:t>
            </w:r>
            <w:r w:rsidR="00AC1BF2">
              <w:rPr>
                <w:rFonts w:eastAsia="Calibri"/>
                <w:kern w:val="2"/>
                <w:sz w:val="20"/>
                <w:shd w:val="clear" w:color="auto" w:fill="FFFFFF"/>
                <w:lang w:eastAsia="en-US"/>
              </w:rPr>
              <w:t xml:space="preserve">путем </w:t>
            </w:r>
            <w:r w:rsidRPr="00304B99">
              <w:rPr>
                <w:rFonts w:eastAsia="Calibri"/>
                <w:kern w:val="2"/>
                <w:sz w:val="20"/>
                <w:shd w:val="clear" w:color="auto" w:fill="FFFFFF"/>
                <w:lang w:eastAsia="en-US"/>
              </w:rPr>
              <w:t>предоставлен</w:t>
            </w:r>
            <w:r w:rsidR="00AC1BF2">
              <w:rPr>
                <w:rFonts w:eastAsia="Calibri"/>
                <w:kern w:val="2"/>
                <w:sz w:val="20"/>
                <w:shd w:val="clear" w:color="auto" w:fill="FFFFFF"/>
                <w:lang w:eastAsia="en-US"/>
              </w:rPr>
              <w:t>ия</w:t>
            </w:r>
            <w:r w:rsidRPr="00304B99">
              <w:rPr>
                <w:rFonts w:eastAsia="Calibri"/>
                <w:kern w:val="2"/>
                <w:sz w:val="20"/>
                <w:shd w:val="clear" w:color="auto" w:fill="FFFFFF"/>
                <w:lang w:eastAsia="en-US"/>
              </w:rPr>
              <w:t xml:space="preserve"> субсидии религиозным организациям на реставрацию, содержание и охрану объектов культурного наследия (памятников истории и культуры) народов Российской Федерации, расположенных на территории Нижегородской области (к 20</w:t>
            </w:r>
            <w:r>
              <w:rPr>
                <w:rFonts w:eastAsia="Calibri"/>
                <w:kern w:val="2"/>
                <w:sz w:val="20"/>
                <w:shd w:val="clear" w:color="auto" w:fill="FFFFFF"/>
                <w:lang w:eastAsia="en-US"/>
              </w:rPr>
              <w:t>2</w:t>
            </w:r>
            <w:r w:rsidR="00E93022">
              <w:rPr>
                <w:rFonts w:eastAsia="Calibri"/>
                <w:kern w:val="2"/>
                <w:sz w:val="20"/>
                <w:shd w:val="clear" w:color="auto" w:fill="FFFFFF"/>
                <w:lang w:eastAsia="en-US"/>
              </w:rPr>
              <w:t>8</w:t>
            </w:r>
            <w:r w:rsidRPr="00304B99">
              <w:rPr>
                <w:rFonts w:eastAsia="Calibri"/>
                <w:kern w:val="2"/>
                <w:sz w:val="20"/>
                <w:shd w:val="clear" w:color="auto" w:fill="FFFFFF"/>
                <w:lang w:eastAsia="en-US"/>
              </w:rPr>
              <w:t xml:space="preserve"> году число объектов, которым будет </w:t>
            </w:r>
            <w:r w:rsidRPr="00304B99">
              <w:rPr>
                <w:rFonts w:eastAsia="Calibri"/>
                <w:kern w:val="2"/>
                <w:sz w:val="20"/>
                <w:lang w:eastAsia="en-US"/>
              </w:rPr>
              <w:t xml:space="preserve">обеспечена физическая сохранность и сохранена историко-культурная ценность, составит </w:t>
            </w:r>
            <w:r>
              <w:rPr>
                <w:rFonts w:eastAsia="Calibri"/>
                <w:kern w:val="2"/>
                <w:sz w:val="20"/>
                <w:lang w:eastAsia="en-US"/>
              </w:rPr>
              <w:t>6</w:t>
            </w:r>
            <w:r w:rsidRPr="00304B99">
              <w:rPr>
                <w:rFonts w:eastAsia="Calibri"/>
                <w:kern w:val="2"/>
                <w:sz w:val="20"/>
                <w:lang w:eastAsia="en-US"/>
              </w:rPr>
              <w:t>)</w:t>
            </w:r>
          </w:p>
          <w:bookmarkEnd w:id="1"/>
          <w:p w14:paraId="1DC25928" w14:textId="77777777" w:rsidR="00063FCD" w:rsidRPr="00304B99" w:rsidRDefault="00063FCD" w:rsidP="006A5567">
            <w:pPr>
              <w:jc w:val="both"/>
              <w:rPr>
                <w:rFonts w:eastAsia="Calibri"/>
                <w:bCs/>
                <w:iCs/>
                <w:color w:val="000000"/>
                <w:kern w:val="2"/>
                <w:sz w:val="20"/>
                <w:u w:color="000000"/>
                <w:lang w:eastAsia="en-US"/>
              </w:rPr>
            </w:pPr>
          </w:p>
        </w:tc>
        <w:tc>
          <w:tcPr>
            <w:tcW w:w="3866" w:type="dxa"/>
          </w:tcPr>
          <w:p w14:paraId="43E32700" w14:textId="77777777" w:rsidR="00063FCD" w:rsidRPr="00304B99" w:rsidRDefault="00063FCD" w:rsidP="006A5567">
            <w:pPr>
              <w:jc w:val="both"/>
              <w:rPr>
                <w:rFonts w:eastAsia="Calibri"/>
                <w:kern w:val="2"/>
                <w:sz w:val="20"/>
                <w:lang w:eastAsia="en-US"/>
              </w:rPr>
            </w:pPr>
            <w:r w:rsidRPr="00016D8B">
              <w:rPr>
                <w:rFonts w:eastAsia="Calibri"/>
                <w:kern w:val="2"/>
                <w:sz w:val="20"/>
                <w:lang w:eastAsia="en-US"/>
              </w:rPr>
              <w:t>Уровень общероссийской гражданской идентичности</w:t>
            </w:r>
          </w:p>
        </w:tc>
      </w:tr>
      <w:tr w:rsidR="00063FCD" w14:paraId="779F62C6" w14:textId="77777777" w:rsidTr="006A5567">
        <w:trPr>
          <w:trHeight w:val="271"/>
        </w:trPr>
        <w:tc>
          <w:tcPr>
            <w:tcW w:w="846" w:type="dxa"/>
          </w:tcPr>
          <w:p w14:paraId="733226C1" w14:textId="77777777" w:rsidR="00063FCD" w:rsidRPr="00304B99" w:rsidRDefault="00063FCD" w:rsidP="006A5567">
            <w:pPr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kern w:val="2"/>
                <w:sz w:val="20"/>
                <w:lang w:eastAsia="en-US"/>
              </w:rPr>
              <w:t>1.3.</w:t>
            </w:r>
          </w:p>
        </w:tc>
        <w:tc>
          <w:tcPr>
            <w:tcW w:w="14327" w:type="dxa"/>
            <w:gridSpan w:val="3"/>
            <w:vAlign w:val="center"/>
          </w:tcPr>
          <w:p w14:paraId="6605B538" w14:textId="77777777" w:rsidR="00063FCD" w:rsidRPr="00304B99" w:rsidRDefault="00063FCD" w:rsidP="006A5567">
            <w:pPr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304B99">
              <w:rPr>
                <w:rFonts w:eastAsia="Calibri"/>
                <w:kern w:val="2"/>
                <w:szCs w:val="28"/>
                <w:lang w:eastAsia="en-US"/>
              </w:rPr>
              <w:t>Ведомственный проект «Совершенствование государственно-общественного партнерства в сфере государственной политики в отношении российского казачества»</w:t>
            </w:r>
          </w:p>
          <w:p w14:paraId="04060FF8" w14:textId="77777777" w:rsidR="00063FCD" w:rsidRPr="00304B99" w:rsidRDefault="00063FCD" w:rsidP="006A5567">
            <w:pPr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kern w:val="2"/>
                <w:szCs w:val="28"/>
                <w:lang w:eastAsia="en-US"/>
              </w:rPr>
              <w:t>(</w:t>
            </w:r>
            <w:r w:rsidRPr="006E2F04">
              <w:rPr>
                <w:rFonts w:eastAsia="Calibri"/>
                <w:kern w:val="2"/>
                <w:szCs w:val="28"/>
                <w:lang w:eastAsia="en-US"/>
              </w:rPr>
              <w:t>Костюкович Николай Викторович</w:t>
            </w:r>
            <w:r w:rsidRPr="00304B99">
              <w:rPr>
                <w:rFonts w:eastAsia="Calibri"/>
                <w:kern w:val="2"/>
                <w:szCs w:val="28"/>
                <w:lang w:eastAsia="en-US"/>
              </w:rPr>
              <w:t>)</w:t>
            </w:r>
          </w:p>
        </w:tc>
      </w:tr>
      <w:tr w:rsidR="00063FCD" w14:paraId="2702AC74" w14:textId="77777777" w:rsidTr="006A5567">
        <w:trPr>
          <w:trHeight w:val="580"/>
        </w:trPr>
        <w:tc>
          <w:tcPr>
            <w:tcW w:w="846" w:type="dxa"/>
          </w:tcPr>
          <w:p w14:paraId="389D4349" w14:textId="77777777" w:rsidR="00063FCD" w:rsidRPr="00304B99" w:rsidRDefault="00063FCD" w:rsidP="006A5567">
            <w:pPr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</w:p>
        </w:tc>
        <w:tc>
          <w:tcPr>
            <w:tcW w:w="6095" w:type="dxa"/>
            <w:vAlign w:val="center"/>
          </w:tcPr>
          <w:p w14:paraId="042B1D04" w14:textId="77777777" w:rsidR="00063FCD" w:rsidRPr="00304B99" w:rsidRDefault="00063FCD" w:rsidP="006A5567">
            <w:pPr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kern w:val="2"/>
                <w:sz w:val="20"/>
                <w:lang w:eastAsia="en-US"/>
              </w:rPr>
              <w:t>Ответственный за реализацию: министерство внутренней региональной и муниципальной политики</w:t>
            </w:r>
            <w:r>
              <w:rPr>
                <w:rFonts w:eastAsia="Calibri"/>
                <w:kern w:val="2"/>
                <w:sz w:val="20"/>
                <w:lang w:eastAsia="en-US"/>
              </w:rPr>
              <w:t xml:space="preserve"> Нижегородской области</w:t>
            </w:r>
          </w:p>
        </w:tc>
        <w:tc>
          <w:tcPr>
            <w:tcW w:w="8232" w:type="dxa"/>
            <w:gridSpan w:val="2"/>
            <w:vAlign w:val="center"/>
          </w:tcPr>
          <w:p w14:paraId="0504DF99" w14:textId="77777777" w:rsidR="00063FCD" w:rsidRPr="00304B99" w:rsidRDefault="00063FCD" w:rsidP="006A5567">
            <w:pPr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kern w:val="2"/>
                <w:sz w:val="20"/>
                <w:lang w:eastAsia="en-US"/>
              </w:rPr>
              <w:t>Срок реализации: 2024-2030</w:t>
            </w:r>
          </w:p>
        </w:tc>
      </w:tr>
      <w:tr w:rsidR="00063FCD" w14:paraId="2323EB07" w14:textId="77777777" w:rsidTr="006A5567">
        <w:trPr>
          <w:trHeight w:val="188"/>
        </w:trPr>
        <w:tc>
          <w:tcPr>
            <w:tcW w:w="846" w:type="dxa"/>
          </w:tcPr>
          <w:p w14:paraId="2C9E96A3" w14:textId="77777777" w:rsidR="00063FCD" w:rsidRPr="00304B99" w:rsidRDefault="00063FCD" w:rsidP="006A5567">
            <w:pPr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>1.3.1.</w:t>
            </w:r>
          </w:p>
        </w:tc>
        <w:tc>
          <w:tcPr>
            <w:tcW w:w="6095" w:type="dxa"/>
          </w:tcPr>
          <w:p w14:paraId="5B05C367" w14:textId="77777777" w:rsidR="00063FCD" w:rsidRPr="00304B99" w:rsidRDefault="00063FCD" w:rsidP="006A5567">
            <w:pPr>
              <w:jc w:val="center"/>
              <w:rPr>
                <w:rFonts w:eastAsia="Calibri"/>
                <w:b/>
                <w:bCs/>
                <w:color w:val="000000"/>
                <w:kern w:val="2"/>
                <w:sz w:val="20"/>
                <w:lang w:eastAsia="en-US"/>
              </w:rPr>
            </w:pPr>
            <w:r w:rsidRPr="004F5FFB">
              <w:rPr>
                <w:rFonts w:eastAsia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  <w:t xml:space="preserve">Задача 1. </w:t>
            </w:r>
            <w:r w:rsidRPr="004F5FFB">
              <w:rPr>
                <w:b/>
                <w:bCs/>
                <w:sz w:val="16"/>
                <w:szCs w:val="16"/>
              </w:rPr>
              <w:t xml:space="preserve">Содействие воспитанию подрастающего поколения в духе патриотизма, гражданской ответственности и готовности </w:t>
            </w:r>
            <w:r>
              <w:rPr>
                <w:b/>
                <w:bCs/>
                <w:sz w:val="16"/>
                <w:szCs w:val="16"/>
              </w:rPr>
              <w:t xml:space="preserve">к </w:t>
            </w:r>
            <w:r w:rsidRPr="004F5FFB">
              <w:rPr>
                <w:b/>
                <w:bCs/>
                <w:sz w:val="16"/>
                <w:szCs w:val="16"/>
              </w:rPr>
              <w:t>служению Отечеству с опорой на духовно-нравственные основы и ценности российского казачества</w:t>
            </w:r>
          </w:p>
        </w:tc>
        <w:tc>
          <w:tcPr>
            <w:tcW w:w="4366" w:type="dxa"/>
          </w:tcPr>
          <w:p w14:paraId="07263E9B" w14:textId="12C0D8AD" w:rsidR="00063FCD" w:rsidRPr="004F5FFB" w:rsidRDefault="00063FCD" w:rsidP="006A5567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bookmarkStart w:id="2" w:name="_Hlk219206950"/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Реализованы мероприятия по оказанию содействия </w:t>
            </w:r>
            <w:r w:rsidRPr="004F5FFB">
              <w:rPr>
                <w:rFonts w:eastAsia="Calibri"/>
                <w:color w:val="212529"/>
                <w:kern w:val="2"/>
                <w:sz w:val="16"/>
                <w:szCs w:val="16"/>
                <w:shd w:val="clear" w:color="auto" w:fill="FFFFFF"/>
                <w:lang w:eastAsia="en-US"/>
              </w:rPr>
              <w:t xml:space="preserve">консолидации российского казачества, сохранению, развитию, использованию духовного наследия и культуры казачества для обеспечения реализации его потребности в служении обществу посредством формирования эффективного механизма привлечения казачества к несению государственной и иной службы, участию в решении на основе общественно-государственного партнерства государственных задач в интересах национальной безопасности </w:t>
            </w: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>(</w:t>
            </w:r>
            <w:r w:rsidRPr="004F5FFB">
              <w:rPr>
                <w:rFonts w:eastAsia="Calibri"/>
                <w:sz w:val="16"/>
                <w:szCs w:val="16"/>
                <w:lang w:eastAsia="en-US"/>
              </w:rPr>
              <w:t>численность участников мероприятий к 202</w:t>
            </w:r>
            <w:r w:rsidR="00E93022">
              <w:rPr>
                <w:rFonts w:eastAsia="Calibri"/>
                <w:sz w:val="16"/>
                <w:szCs w:val="16"/>
                <w:lang w:eastAsia="en-US"/>
              </w:rPr>
              <w:t>8</w:t>
            </w:r>
            <w:r w:rsidRPr="004F5FFB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4F5FFB">
              <w:rPr>
                <w:rFonts w:eastAsia="Calibri"/>
                <w:sz w:val="16"/>
                <w:szCs w:val="16"/>
                <w:lang w:eastAsia="en-US"/>
              </w:rPr>
              <w:lastRenderedPageBreak/>
              <w:t xml:space="preserve">году составит </w:t>
            </w:r>
            <w:r>
              <w:rPr>
                <w:rFonts w:eastAsia="Calibri"/>
                <w:sz w:val="16"/>
                <w:szCs w:val="16"/>
                <w:lang w:eastAsia="en-US"/>
              </w:rPr>
              <w:t>2</w:t>
            </w:r>
            <w:r w:rsidRPr="004F5FFB">
              <w:rPr>
                <w:rFonts w:eastAsia="Calibri"/>
                <w:sz w:val="16"/>
                <w:szCs w:val="16"/>
                <w:lang w:eastAsia="en-US"/>
              </w:rPr>
              <w:t>,</w:t>
            </w:r>
            <w:r>
              <w:rPr>
                <w:rFonts w:eastAsia="Calibri"/>
                <w:sz w:val="16"/>
                <w:szCs w:val="16"/>
                <w:lang w:eastAsia="en-US"/>
              </w:rPr>
              <w:t>0</w:t>
            </w:r>
            <w:r w:rsidRPr="004F5FFB">
              <w:rPr>
                <w:rFonts w:eastAsia="Calibri"/>
                <w:sz w:val="16"/>
                <w:szCs w:val="16"/>
                <w:lang w:eastAsia="en-US"/>
              </w:rPr>
              <w:t xml:space="preserve"> тыс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4F5FFB">
              <w:rPr>
                <w:rFonts w:eastAsia="Calibri"/>
                <w:sz w:val="16"/>
                <w:szCs w:val="16"/>
                <w:lang w:eastAsia="en-US"/>
              </w:rPr>
              <w:t>человек)</w:t>
            </w:r>
            <w:r w:rsidRPr="004F5FFB"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>:</w:t>
            </w: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оказана информационная, организационная и консультационно-методическая помощь казачьим обществам и иным общественным объединениям казаков, реализующим проекты и программы в сфере</w:t>
            </w:r>
            <w:r w:rsidRPr="004F5FFB"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 xml:space="preserve"> консолидации и развития российского казачества, предоставлены </w:t>
            </w: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гранты в форме субсидии социально ориентированным некоммерческим организациям Нижегородской области на реализацию общественно полезных (социальных) проектов (программ) в сфере консолидации и развития российского казачества </w:t>
            </w:r>
          </w:p>
          <w:bookmarkEnd w:id="2"/>
          <w:p w14:paraId="613C8145" w14:textId="77777777" w:rsidR="00063FCD" w:rsidRPr="00304B99" w:rsidRDefault="00063FCD" w:rsidP="006A5567">
            <w:pPr>
              <w:widowControl w:val="0"/>
              <w:autoSpaceDE w:val="0"/>
              <w:autoSpaceDN w:val="0"/>
              <w:jc w:val="both"/>
              <w:rPr>
                <w:rFonts w:eastAsia="Calibri"/>
                <w:kern w:val="2"/>
                <w:sz w:val="20"/>
                <w:lang w:eastAsia="en-US"/>
              </w:rPr>
            </w:pPr>
          </w:p>
        </w:tc>
        <w:tc>
          <w:tcPr>
            <w:tcW w:w="3866" w:type="dxa"/>
          </w:tcPr>
          <w:p w14:paraId="69382069" w14:textId="77777777" w:rsidR="00063FCD" w:rsidRPr="004F5FFB" w:rsidRDefault="00063FCD" w:rsidP="00E93022">
            <w:pPr>
              <w:widowControl w:val="0"/>
              <w:autoSpaceDE w:val="0"/>
              <w:autoSpaceDN w:val="0"/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lastRenderedPageBreak/>
              <w:t>Численность членов казачьих обществ</w:t>
            </w:r>
          </w:p>
          <w:p w14:paraId="29404F03" w14:textId="77777777" w:rsidR="00063FCD" w:rsidRPr="00304B99" w:rsidRDefault="00063FCD" w:rsidP="00E93022">
            <w:pPr>
              <w:widowControl w:val="0"/>
              <w:autoSpaceDE w:val="0"/>
              <w:autoSpaceDN w:val="0"/>
              <w:rPr>
                <w:rFonts w:eastAsia="Calibri"/>
                <w:kern w:val="2"/>
                <w:sz w:val="20"/>
                <w:lang w:eastAsia="en-US"/>
              </w:rPr>
            </w:pPr>
          </w:p>
        </w:tc>
      </w:tr>
      <w:tr w:rsidR="00063FCD" w14:paraId="58264A20" w14:textId="77777777" w:rsidTr="006A5567">
        <w:trPr>
          <w:trHeight w:val="188"/>
        </w:trPr>
        <w:tc>
          <w:tcPr>
            <w:tcW w:w="846" w:type="dxa"/>
          </w:tcPr>
          <w:p w14:paraId="33FC2337" w14:textId="77777777" w:rsidR="00063FCD" w:rsidRPr="00304B99" w:rsidRDefault="00063FCD" w:rsidP="006A5567">
            <w:pPr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  <w:bookmarkStart w:id="3" w:name="_Hlk147392697"/>
            <w:r w:rsidRPr="00304B99">
              <w:rPr>
                <w:rFonts w:eastAsia="Calibri"/>
                <w:kern w:val="2"/>
                <w:sz w:val="20"/>
                <w:lang w:eastAsia="en-US"/>
              </w:rPr>
              <w:t>1.4.</w:t>
            </w:r>
          </w:p>
        </w:tc>
        <w:tc>
          <w:tcPr>
            <w:tcW w:w="14327" w:type="dxa"/>
            <w:gridSpan w:val="3"/>
          </w:tcPr>
          <w:p w14:paraId="6ADFCD3E" w14:textId="77777777" w:rsidR="00063FCD" w:rsidRPr="00304B99" w:rsidRDefault="00063FCD" w:rsidP="006A5567">
            <w:pPr>
              <w:widowControl w:val="0"/>
              <w:autoSpaceDE w:val="0"/>
              <w:autoSpaceDN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304B99">
              <w:rPr>
                <w:rFonts w:eastAsia="Calibri"/>
                <w:kern w:val="2"/>
                <w:szCs w:val="28"/>
                <w:lang w:eastAsia="en-US"/>
              </w:rPr>
              <w:t>Комплекс процессных мероприятий «Укрепление единства российской нации, формирование общероссийской гражданской идентичности и этнокультурное развитие народов России»</w:t>
            </w:r>
          </w:p>
          <w:p w14:paraId="26D1C2AE" w14:textId="77777777" w:rsidR="00063FCD" w:rsidRPr="00304B99" w:rsidRDefault="00063FCD" w:rsidP="006A5567">
            <w:pPr>
              <w:widowControl w:val="0"/>
              <w:autoSpaceDE w:val="0"/>
              <w:autoSpaceDN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304B99">
              <w:rPr>
                <w:rFonts w:eastAsia="Calibri"/>
                <w:kern w:val="2"/>
                <w:szCs w:val="28"/>
                <w:lang w:eastAsia="en-US"/>
              </w:rPr>
              <w:t>(</w:t>
            </w:r>
            <w:r w:rsidRPr="006E2F04">
              <w:rPr>
                <w:rFonts w:eastAsia="Calibri"/>
                <w:kern w:val="2"/>
                <w:szCs w:val="28"/>
                <w:lang w:eastAsia="en-US"/>
              </w:rPr>
              <w:t>Костюкович Николай Викторович</w:t>
            </w:r>
            <w:r w:rsidRPr="00304B99">
              <w:rPr>
                <w:rFonts w:eastAsia="Calibri"/>
                <w:kern w:val="2"/>
                <w:szCs w:val="28"/>
                <w:lang w:eastAsia="en-US"/>
              </w:rPr>
              <w:t xml:space="preserve">) </w:t>
            </w:r>
          </w:p>
        </w:tc>
      </w:tr>
      <w:tr w:rsidR="00063FCD" w14:paraId="2CBFEEE1" w14:textId="77777777" w:rsidTr="006A5567">
        <w:trPr>
          <w:trHeight w:val="188"/>
        </w:trPr>
        <w:tc>
          <w:tcPr>
            <w:tcW w:w="846" w:type="dxa"/>
          </w:tcPr>
          <w:p w14:paraId="4FF6A150" w14:textId="77777777" w:rsidR="00063FCD" w:rsidRPr="00304B99" w:rsidRDefault="00063FCD" w:rsidP="006A5567">
            <w:pPr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</w:p>
        </w:tc>
        <w:tc>
          <w:tcPr>
            <w:tcW w:w="6095" w:type="dxa"/>
            <w:vAlign w:val="center"/>
          </w:tcPr>
          <w:p w14:paraId="43976549" w14:textId="77777777" w:rsidR="00063FCD" w:rsidRPr="00304B99" w:rsidRDefault="00063FCD" w:rsidP="006A5567">
            <w:pPr>
              <w:jc w:val="both"/>
              <w:rPr>
                <w:rFonts w:eastAsia="Calibri"/>
                <w:b/>
                <w:bCs/>
                <w:color w:val="000000"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kern w:val="2"/>
                <w:sz w:val="20"/>
                <w:lang w:eastAsia="en-US"/>
              </w:rPr>
              <w:t>Ответственный за реализацию: министерство внутренней региональной и муниципальной политики Нижегородской области</w:t>
            </w:r>
          </w:p>
        </w:tc>
        <w:tc>
          <w:tcPr>
            <w:tcW w:w="8232" w:type="dxa"/>
            <w:gridSpan w:val="2"/>
            <w:vAlign w:val="center"/>
          </w:tcPr>
          <w:p w14:paraId="22157897" w14:textId="77777777" w:rsidR="00063FCD" w:rsidRPr="00304B99" w:rsidRDefault="00063FCD" w:rsidP="006A5567">
            <w:pPr>
              <w:widowControl w:val="0"/>
              <w:autoSpaceDE w:val="0"/>
              <w:autoSpaceDN w:val="0"/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  <w:r w:rsidRPr="00304B99">
              <w:rPr>
                <w:rFonts w:eastAsia="Calibri"/>
                <w:kern w:val="2"/>
                <w:sz w:val="20"/>
                <w:lang w:eastAsia="en-US"/>
              </w:rPr>
              <w:t>Срок реализации: 2024-2030</w:t>
            </w:r>
          </w:p>
        </w:tc>
      </w:tr>
      <w:bookmarkEnd w:id="3"/>
      <w:tr w:rsidR="00063FCD" w14:paraId="7F31C2C3" w14:textId="77777777" w:rsidTr="006A5567">
        <w:trPr>
          <w:trHeight w:val="188"/>
        </w:trPr>
        <w:tc>
          <w:tcPr>
            <w:tcW w:w="846" w:type="dxa"/>
          </w:tcPr>
          <w:p w14:paraId="5A3C0627" w14:textId="77777777" w:rsidR="00063FCD" w:rsidRPr="00304B99" w:rsidRDefault="00063FCD" w:rsidP="006A5567">
            <w:pPr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>1.4.1.</w:t>
            </w:r>
          </w:p>
        </w:tc>
        <w:tc>
          <w:tcPr>
            <w:tcW w:w="6095" w:type="dxa"/>
          </w:tcPr>
          <w:p w14:paraId="4BC4ECE5" w14:textId="3BC62719" w:rsidR="00063FCD" w:rsidRPr="00E93022" w:rsidRDefault="00063FCD" w:rsidP="00E93022">
            <w:pPr>
              <w:jc w:val="center"/>
              <w:rPr>
                <w:rFonts w:eastAsia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</w:pPr>
            <w:r w:rsidRPr="004F5FFB">
              <w:rPr>
                <w:rFonts w:eastAsia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  <w:t xml:space="preserve">Задача 1. Формирование у детей и молодежи на всех этапах образовательного </w:t>
            </w:r>
            <w:r w:rsidR="00E93022">
              <w:rPr>
                <w:rFonts w:eastAsia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  <w:t xml:space="preserve">и воспитательного </w:t>
            </w:r>
            <w:r w:rsidRPr="004F5FFB">
              <w:rPr>
                <w:rFonts w:eastAsia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  <w:t>процесс</w:t>
            </w:r>
            <w:r w:rsidR="00E93022">
              <w:rPr>
                <w:rFonts w:eastAsia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  <w:t>ов</w:t>
            </w:r>
            <w:r w:rsidRPr="004F5FFB">
              <w:rPr>
                <w:rFonts w:eastAsia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  <w:t xml:space="preserve"> </w:t>
            </w:r>
            <w:r w:rsidR="00E93022">
              <w:rPr>
                <w:rFonts w:eastAsia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  <w:t xml:space="preserve">гражданского самосознания, представлений о единстве многонационального народа Российской Федерации (российской нации), воспитание </w:t>
            </w:r>
            <w:r w:rsidRPr="004F5FFB">
              <w:rPr>
                <w:rFonts w:eastAsia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  <w:t>патриотизма</w:t>
            </w:r>
          </w:p>
        </w:tc>
        <w:tc>
          <w:tcPr>
            <w:tcW w:w="4366" w:type="dxa"/>
          </w:tcPr>
          <w:p w14:paraId="5CC0E827" w14:textId="0571C4B6" w:rsidR="00063FCD" w:rsidRDefault="00063FCD" w:rsidP="006A5567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bookmarkStart w:id="4" w:name="_Hlk219207192"/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Проведены мероприятия, направленные на </w:t>
            </w:r>
            <w:r w:rsidR="00E93022">
              <w:rPr>
                <w:rFonts w:eastAsia="Calibri"/>
                <w:kern w:val="2"/>
                <w:sz w:val="16"/>
                <w:szCs w:val="16"/>
                <w:lang w:eastAsia="en-US"/>
              </w:rPr>
              <w:t>ф</w:t>
            </w:r>
            <w:r w:rsidR="00E93022" w:rsidRPr="00E93022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ормирование у детей и молодежи на всех этапах образовательного и воспитательного процессов гражданского самосознания, представлений о единстве многонационального народа Российской Федерации (российской нации), воспитание патриотизма </w:t>
            </w: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>(к 202</w:t>
            </w:r>
            <w:r w:rsidR="00E93022">
              <w:rPr>
                <w:rFonts w:eastAsia="Calibri"/>
                <w:kern w:val="2"/>
                <w:sz w:val="16"/>
                <w:szCs w:val="16"/>
                <w:lang w:eastAsia="en-US"/>
              </w:rPr>
              <w:t>8</w:t>
            </w: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году число мероприятий в указанной сфере составит не менее 6, общее количество молодых людей в возрасте от 14 до 30 лет, участвующих в мероприятиях, направленных на формирование у детей и молодежи общероссийской гражданской идентичности, патриотизма, гражданской ответственности, чувства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ценностей, к 202</w:t>
            </w:r>
            <w:r w:rsidR="00E93022">
              <w:rPr>
                <w:rFonts w:eastAsia="Calibri"/>
                <w:kern w:val="2"/>
                <w:sz w:val="16"/>
                <w:szCs w:val="16"/>
                <w:lang w:eastAsia="en-US"/>
              </w:rPr>
              <w:t>8</w:t>
            </w: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году - 10,5 тыс</w:t>
            </w: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.</w:t>
            </w: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человек)</w:t>
            </w:r>
          </w:p>
          <w:bookmarkEnd w:id="4"/>
          <w:p w14:paraId="6F970DA3" w14:textId="77777777" w:rsidR="00063FCD" w:rsidRPr="00304B99" w:rsidRDefault="00063FCD" w:rsidP="006A5567">
            <w:pPr>
              <w:jc w:val="both"/>
              <w:rPr>
                <w:rFonts w:eastAsia="Calibri"/>
                <w:kern w:val="2"/>
                <w:sz w:val="20"/>
                <w:lang w:eastAsia="en-US"/>
              </w:rPr>
            </w:pPr>
          </w:p>
        </w:tc>
        <w:tc>
          <w:tcPr>
            <w:tcW w:w="3866" w:type="dxa"/>
          </w:tcPr>
          <w:p w14:paraId="10F30E85" w14:textId="77777777" w:rsidR="00063FCD" w:rsidRPr="004F5FFB" w:rsidRDefault="00063FCD" w:rsidP="006A5567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>Уровень общероссийской гражданской идентичности</w:t>
            </w:r>
          </w:p>
          <w:p w14:paraId="5780B1CC" w14:textId="77777777" w:rsidR="00063FCD" w:rsidRPr="00304B99" w:rsidRDefault="00063FCD" w:rsidP="006A5567">
            <w:pPr>
              <w:widowControl w:val="0"/>
              <w:autoSpaceDE w:val="0"/>
              <w:autoSpaceDN w:val="0"/>
              <w:jc w:val="both"/>
              <w:rPr>
                <w:rFonts w:eastAsia="Calibri"/>
                <w:kern w:val="2"/>
                <w:sz w:val="20"/>
                <w:lang w:eastAsia="en-US"/>
              </w:rPr>
            </w:pPr>
          </w:p>
        </w:tc>
      </w:tr>
      <w:tr w:rsidR="00063FCD" w14:paraId="3703162C" w14:textId="77777777" w:rsidTr="006A5567">
        <w:trPr>
          <w:trHeight w:val="188"/>
        </w:trPr>
        <w:tc>
          <w:tcPr>
            <w:tcW w:w="846" w:type="dxa"/>
          </w:tcPr>
          <w:p w14:paraId="3309A302" w14:textId="77777777" w:rsidR="00063FCD" w:rsidRPr="00304B99" w:rsidRDefault="00063FCD" w:rsidP="006A5567">
            <w:pPr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>1.4.2.</w:t>
            </w:r>
          </w:p>
        </w:tc>
        <w:tc>
          <w:tcPr>
            <w:tcW w:w="6095" w:type="dxa"/>
          </w:tcPr>
          <w:p w14:paraId="361A8C4B" w14:textId="77777777" w:rsidR="00063FCD" w:rsidRDefault="00063FCD" w:rsidP="006A5567">
            <w:pPr>
              <w:jc w:val="center"/>
              <w:rPr>
                <w:b/>
                <w:bCs/>
                <w:sz w:val="16"/>
                <w:szCs w:val="16"/>
              </w:rPr>
            </w:pPr>
            <w:r w:rsidRPr="004F5FFB">
              <w:rPr>
                <w:b/>
                <w:bCs/>
                <w:sz w:val="16"/>
                <w:szCs w:val="16"/>
              </w:rPr>
              <w:t xml:space="preserve">Задача 2. </w:t>
            </w:r>
            <w:r w:rsidR="00492583">
              <w:rPr>
                <w:b/>
                <w:bCs/>
                <w:sz w:val="16"/>
                <w:szCs w:val="16"/>
              </w:rPr>
              <w:t>Использование возможностей средств массовой информации, ресурсов сети «Интернет», в том числе социальных сетей, видеохостингов, мессенджеров и блогов, для создания и продвижения социально значимого контента, направленного на укрепление гражданского единства, гармонизацию межнациональных (межэтнических</w:t>
            </w:r>
            <w:r w:rsidR="0063277B">
              <w:rPr>
                <w:b/>
                <w:bCs/>
                <w:sz w:val="16"/>
                <w:szCs w:val="16"/>
              </w:rPr>
              <w:t>)</w:t>
            </w:r>
            <w:r w:rsidR="0063277B">
              <w:t xml:space="preserve"> </w:t>
            </w:r>
            <w:r w:rsidR="0063277B">
              <w:rPr>
                <w:b/>
                <w:bCs/>
                <w:sz w:val="16"/>
                <w:szCs w:val="16"/>
              </w:rPr>
              <w:t>о</w:t>
            </w:r>
            <w:r w:rsidR="0063277B" w:rsidRPr="0063277B">
              <w:rPr>
                <w:b/>
                <w:bCs/>
                <w:sz w:val="16"/>
                <w:szCs w:val="16"/>
              </w:rPr>
              <w:t>тношений, на популяризацию культуры народов Российской Федерации,</w:t>
            </w:r>
            <w:r w:rsidR="0063277B">
              <w:rPr>
                <w:b/>
                <w:bCs/>
                <w:sz w:val="16"/>
                <w:szCs w:val="16"/>
              </w:rPr>
              <w:t xml:space="preserve"> традиционных российских духовно-нравственных и культурно-исторических ценностей и приобщение к ним молодежи, на противодействие пропаганде идеологии экстремизма и защиту от внешнего деструктивного информационно-психологического воздействия</w:t>
            </w:r>
          </w:p>
          <w:p w14:paraId="13BF5A6C" w14:textId="21068BAE" w:rsidR="0063277B" w:rsidRPr="00E26AE2" w:rsidRDefault="0063277B" w:rsidP="006A5567">
            <w:pPr>
              <w:jc w:val="center"/>
              <w:rPr>
                <w:rFonts w:eastAsia="Calibri"/>
                <w:b/>
                <w:bCs/>
                <w:color w:val="000000"/>
                <w:kern w:val="2"/>
                <w:sz w:val="20"/>
                <w:lang w:eastAsia="en-US"/>
              </w:rPr>
            </w:pPr>
          </w:p>
        </w:tc>
        <w:tc>
          <w:tcPr>
            <w:tcW w:w="4366" w:type="dxa"/>
          </w:tcPr>
          <w:p w14:paraId="233F68DB" w14:textId="1EACADBE" w:rsidR="00063FCD" w:rsidRDefault="00492583" w:rsidP="00E9302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063FCD" w:rsidRPr="004F5FFB">
              <w:rPr>
                <w:sz w:val="16"/>
                <w:szCs w:val="16"/>
              </w:rPr>
              <w:t xml:space="preserve">Осуществлено размещение в средствах массовой информации </w:t>
            </w:r>
            <w:r w:rsidR="0063277B">
              <w:rPr>
                <w:sz w:val="16"/>
                <w:szCs w:val="16"/>
              </w:rPr>
              <w:t xml:space="preserve">и </w:t>
            </w:r>
            <w:r w:rsidR="0063277B" w:rsidRPr="0063277B">
              <w:rPr>
                <w:sz w:val="16"/>
                <w:szCs w:val="16"/>
              </w:rPr>
              <w:t>ресурс</w:t>
            </w:r>
            <w:r w:rsidR="0063277B">
              <w:rPr>
                <w:sz w:val="16"/>
                <w:szCs w:val="16"/>
              </w:rPr>
              <w:t>ах</w:t>
            </w:r>
            <w:r w:rsidR="0063277B" w:rsidRPr="0063277B">
              <w:rPr>
                <w:sz w:val="16"/>
                <w:szCs w:val="16"/>
              </w:rPr>
              <w:t xml:space="preserve"> сети «Интернет»</w:t>
            </w:r>
            <w:r w:rsidR="0063277B">
              <w:rPr>
                <w:sz w:val="16"/>
                <w:szCs w:val="16"/>
              </w:rPr>
              <w:t xml:space="preserve"> </w:t>
            </w:r>
            <w:r w:rsidR="0063277B" w:rsidRPr="0063277B">
              <w:rPr>
                <w:sz w:val="16"/>
                <w:szCs w:val="16"/>
              </w:rPr>
              <w:t>социально значимого контента, направленного на укрепление гражданского единства, гармонизацию межнациональных (межэтнических) отношений, на популяризацию культуры народов Российской Федерации, традиционных российских духовно-нравственных и культурно-исторических ценностей и приобщение к ним молодежи, на противодействие пропаганде идеологии экстремизма и защиту от внешнего деструктивного информационно-психологического воздействия</w:t>
            </w:r>
          </w:p>
          <w:p w14:paraId="2BCAB151" w14:textId="252FAAB6" w:rsidR="00E93022" w:rsidRPr="00E26AE2" w:rsidRDefault="00E93022" w:rsidP="00E93022">
            <w:pPr>
              <w:jc w:val="both"/>
              <w:rPr>
                <w:rFonts w:eastAsia="Calibri"/>
                <w:kern w:val="2"/>
                <w:sz w:val="20"/>
                <w:lang w:eastAsia="en-US"/>
              </w:rPr>
            </w:pPr>
          </w:p>
        </w:tc>
        <w:tc>
          <w:tcPr>
            <w:tcW w:w="3866" w:type="dxa"/>
          </w:tcPr>
          <w:p w14:paraId="1A012EEB" w14:textId="77777777" w:rsidR="00063FCD" w:rsidRPr="004F5FFB" w:rsidRDefault="00063FCD" w:rsidP="006A5567">
            <w:pPr>
              <w:jc w:val="both"/>
              <w:rPr>
                <w:rFonts w:eastAsia="Calibri"/>
                <w:kern w:val="2"/>
                <w:sz w:val="16"/>
                <w:szCs w:val="16"/>
                <w:shd w:val="clear" w:color="auto" w:fill="FFFFFF"/>
                <w:lang w:eastAsia="en-US"/>
              </w:rPr>
            </w:pP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>Доля граждан, положительно оценивающих состояние межнациональных (межэтнических) отношений, в общей численности граждан Нижегородской области</w:t>
            </w:r>
          </w:p>
          <w:p w14:paraId="3A71B394" w14:textId="77777777" w:rsidR="00063FCD" w:rsidRPr="00304B99" w:rsidRDefault="00063FCD" w:rsidP="006A5567">
            <w:pPr>
              <w:widowControl w:val="0"/>
              <w:autoSpaceDE w:val="0"/>
              <w:autoSpaceDN w:val="0"/>
              <w:jc w:val="both"/>
              <w:rPr>
                <w:rFonts w:eastAsia="Calibri"/>
                <w:kern w:val="2"/>
                <w:sz w:val="20"/>
                <w:lang w:eastAsia="en-US"/>
              </w:rPr>
            </w:pPr>
          </w:p>
        </w:tc>
      </w:tr>
      <w:tr w:rsidR="00063FCD" w14:paraId="0C616E5C" w14:textId="77777777" w:rsidTr="006A5567">
        <w:trPr>
          <w:trHeight w:val="188"/>
        </w:trPr>
        <w:tc>
          <w:tcPr>
            <w:tcW w:w="846" w:type="dxa"/>
          </w:tcPr>
          <w:p w14:paraId="0C7674EC" w14:textId="77777777" w:rsidR="00063FCD" w:rsidRPr="00304B99" w:rsidRDefault="00063FCD" w:rsidP="006A5567">
            <w:pPr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lastRenderedPageBreak/>
              <w:t>1.4.3.</w:t>
            </w:r>
          </w:p>
        </w:tc>
        <w:tc>
          <w:tcPr>
            <w:tcW w:w="6095" w:type="dxa"/>
          </w:tcPr>
          <w:p w14:paraId="37703A88" w14:textId="3BCE9A98" w:rsidR="00063FCD" w:rsidRPr="00304B99" w:rsidRDefault="00063FCD" w:rsidP="006A5567">
            <w:pPr>
              <w:jc w:val="center"/>
              <w:rPr>
                <w:rFonts w:eastAsia="Calibri"/>
                <w:b/>
                <w:bCs/>
                <w:color w:val="000000"/>
                <w:kern w:val="2"/>
                <w:sz w:val="20"/>
                <w:lang w:eastAsia="en-US"/>
              </w:rPr>
            </w:pPr>
            <w:bookmarkStart w:id="5" w:name="_Hlk142901021"/>
            <w:r w:rsidRPr="004F5FFB">
              <w:rPr>
                <w:rFonts w:eastAsia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  <w:t xml:space="preserve">Задача 3. Совершенствование государственного управления </w:t>
            </w:r>
            <w:r w:rsidR="0063277B">
              <w:rPr>
                <w:rFonts w:eastAsia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  <w:t xml:space="preserve">и обеспечение социально-экономических условий для реализации </w:t>
            </w:r>
            <w:r w:rsidRPr="004F5FFB">
              <w:rPr>
                <w:rFonts w:eastAsia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  <w:t>государственной национальной политики Российской Федерации</w:t>
            </w:r>
            <w:bookmarkEnd w:id="5"/>
          </w:p>
        </w:tc>
        <w:tc>
          <w:tcPr>
            <w:tcW w:w="4366" w:type="dxa"/>
            <w:vAlign w:val="center"/>
          </w:tcPr>
          <w:p w14:paraId="401705F1" w14:textId="7CB529E0" w:rsidR="00063FCD" w:rsidRDefault="00063FCD" w:rsidP="0063277B">
            <w:pPr>
              <w:jc w:val="both"/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</w:pP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Реализованы мероприятия, направленные на </w:t>
            </w:r>
            <w:r w:rsidR="0063277B">
              <w:rPr>
                <w:rFonts w:eastAsia="Calibri"/>
                <w:kern w:val="2"/>
                <w:sz w:val="16"/>
                <w:szCs w:val="16"/>
                <w:lang w:eastAsia="en-US"/>
              </w:rPr>
              <w:t>с</w:t>
            </w:r>
            <w:r w:rsidR="0063277B" w:rsidRPr="0063277B">
              <w:rPr>
                <w:rFonts w:eastAsia="Calibri"/>
                <w:kern w:val="2"/>
                <w:sz w:val="16"/>
                <w:szCs w:val="16"/>
                <w:lang w:eastAsia="en-US"/>
              </w:rPr>
              <w:t>овершенствование государственного управления и обеспечение социально-экономических условий для реализации государственной национальной политики Российской Федерации</w:t>
            </w: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: </w:t>
            </w:r>
            <w:r w:rsidRPr="004F5FFB">
              <w:rPr>
                <w:iCs/>
                <w:color w:val="000000"/>
                <w:kern w:val="2"/>
                <w:sz w:val="16"/>
                <w:szCs w:val="16"/>
              </w:rPr>
              <w:t xml:space="preserve">оказано методическо-консультационное содействие специалистам органов местного самоуправления муниципальных образований Нижегородской области по вопросам эффективной реализации государственной национальной политики, </w:t>
            </w: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>проведено социологическое исследование с целью определения степени удовлетворенности населения Нижегородской области состоянием межнациональных и межконфессиональных отношений (в рамках ежегодного социологического исследования «Оценка эффективности деятельности руководителей органов местного самоуправления и организаций, оказывающих услуги по жизнеобеспечению населения»</w:t>
            </w: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)</w:t>
            </w: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>, обеспечено участие государственных гражданских служащих, в компетенции которых находятся вопросы реализации государственной национальной политики, в научно-практических мероприятиях (тематические научно-практические конференции и форумы)</w:t>
            </w:r>
            <w:r w:rsidRPr="004F5FFB"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>, обеспечено сопровождение системы мониторинга состояния межнациональных и этноконфессиональных отношений и раннего предупреждения межнациональных конфликтов</w:t>
            </w:r>
          </w:p>
          <w:p w14:paraId="0B089083" w14:textId="4D40C2D1" w:rsidR="0063277B" w:rsidRPr="00304B99" w:rsidRDefault="0063277B" w:rsidP="0063277B">
            <w:pPr>
              <w:jc w:val="both"/>
              <w:rPr>
                <w:rFonts w:eastAsia="Calibri"/>
                <w:kern w:val="2"/>
                <w:sz w:val="20"/>
                <w:lang w:eastAsia="en-US"/>
              </w:rPr>
            </w:pPr>
          </w:p>
        </w:tc>
        <w:tc>
          <w:tcPr>
            <w:tcW w:w="3866" w:type="dxa"/>
          </w:tcPr>
          <w:p w14:paraId="629CB40D" w14:textId="77777777" w:rsidR="00063FCD" w:rsidRPr="004F5FFB" w:rsidRDefault="00063FCD" w:rsidP="006A5567">
            <w:pPr>
              <w:jc w:val="both"/>
              <w:rPr>
                <w:rFonts w:eastAsia="Calibri"/>
                <w:kern w:val="2"/>
                <w:sz w:val="16"/>
                <w:szCs w:val="16"/>
                <w:shd w:val="clear" w:color="auto" w:fill="FFFFFF"/>
                <w:lang w:eastAsia="en-US"/>
              </w:rPr>
            </w:pP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>Доля граждан, положительно оценивающих состояние межнациональных (межэтнических) отношений, в общей численности граждан Нижегородской области</w:t>
            </w:r>
          </w:p>
          <w:p w14:paraId="30B434FC" w14:textId="77777777" w:rsidR="00063FCD" w:rsidRPr="00304B99" w:rsidRDefault="00063FCD" w:rsidP="006A5567">
            <w:pPr>
              <w:widowControl w:val="0"/>
              <w:autoSpaceDE w:val="0"/>
              <w:autoSpaceDN w:val="0"/>
              <w:jc w:val="both"/>
              <w:rPr>
                <w:rFonts w:eastAsia="Calibri"/>
                <w:kern w:val="2"/>
                <w:sz w:val="20"/>
                <w:lang w:eastAsia="en-US"/>
              </w:rPr>
            </w:pPr>
          </w:p>
        </w:tc>
      </w:tr>
      <w:tr w:rsidR="00063FCD" w14:paraId="48C7AB0A" w14:textId="77777777" w:rsidTr="006A5567">
        <w:trPr>
          <w:trHeight w:val="188"/>
        </w:trPr>
        <w:tc>
          <w:tcPr>
            <w:tcW w:w="846" w:type="dxa"/>
          </w:tcPr>
          <w:p w14:paraId="10D3657D" w14:textId="77777777" w:rsidR="00063FCD" w:rsidRPr="00304B99" w:rsidRDefault="00063FCD" w:rsidP="006A5567">
            <w:pPr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>1.4.4.</w:t>
            </w:r>
          </w:p>
        </w:tc>
        <w:tc>
          <w:tcPr>
            <w:tcW w:w="6095" w:type="dxa"/>
          </w:tcPr>
          <w:p w14:paraId="18E92A61" w14:textId="2888E79E" w:rsidR="00063FCD" w:rsidRPr="004F5FFB" w:rsidRDefault="00063FCD" w:rsidP="006A5567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4F5FFB">
              <w:rPr>
                <w:rFonts w:eastAsia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  <w:t xml:space="preserve">Задача 4. Сохранение и поддержка </w:t>
            </w:r>
            <w:r w:rsidR="00A0509B">
              <w:rPr>
                <w:rFonts w:eastAsia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  <w:t>языкового многообразия</w:t>
            </w:r>
          </w:p>
          <w:p w14:paraId="440B8708" w14:textId="77777777" w:rsidR="00063FCD" w:rsidRPr="00304B99" w:rsidRDefault="00063FCD" w:rsidP="006A5567">
            <w:pPr>
              <w:jc w:val="both"/>
              <w:rPr>
                <w:rFonts w:eastAsia="Calibri"/>
                <w:b/>
                <w:bCs/>
                <w:color w:val="000000"/>
                <w:kern w:val="2"/>
                <w:sz w:val="20"/>
                <w:lang w:eastAsia="en-US"/>
              </w:rPr>
            </w:pPr>
          </w:p>
        </w:tc>
        <w:tc>
          <w:tcPr>
            <w:tcW w:w="4366" w:type="dxa"/>
            <w:vAlign w:val="center"/>
          </w:tcPr>
          <w:p w14:paraId="094815CD" w14:textId="52C7FD9B" w:rsidR="00063FCD" w:rsidRDefault="00063FCD" w:rsidP="006A5567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>Проведены мероприятия, направленные на сохранение и</w:t>
            </w:r>
            <w:r w:rsidR="00A0509B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поддержку языкового многообразия на территории </w:t>
            </w: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Нижегородской области: </w:t>
            </w:r>
            <w:r w:rsidRPr="004F5FFB">
              <w:rPr>
                <w:rFonts w:eastAsia="Calibri"/>
                <w:kern w:val="2"/>
                <w:sz w:val="16"/>
                <w:szCs w:val="16"/>
                <w:shd w:val="clear" w:color="auto" w:fill="FFFFFF"/>
                <w:lang w:eastAsia="en-US"/>
              </w:rPr>
              <w:t xml:space="preserve">оказана информационная, организационная и консультационно-методическая помощь социально ориентированным некоммерческим организациям, реализующим проекты и программы в сфере </w:t>
            </w:r>
            <w:r w:rsidRPr="004F5FFB"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>сохранени</w:t>
            </w:r>
            <w:r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>я</w:t>
            </w:r>
            <w:r w:rsidRPr="004F5FFB"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 xml:space="preserve"> и поддержк</w:t>
            </w:r>
            <w:r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>и</w:t>
            </w:r>
            <w:r w:rsidRPr="004F5FFB"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 xml:space="preserve"> русского языка как государственного языка Российской Федерации и языков народов Российской Федерации</w:t>
            </w: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</w:t>
            </w:r>
          </w:p>
          <w:p w14:paraId="2D790F6C" w14:textId="77777777" w:rsidR="00063FCD" w:rsidRPr="00304B99" w:rsidRDefault="00063FCD" w:rsidP="006A5567">
            <w:pPr>
              <w:jc w:val="both"/>
              <w:rPr>
                <w:rFonts w:eastAsia="Calibri"/>
                <w:kern w:val="2"/>
                <w:sz w:val="20"/>
                <w:lang w:eastAsia="en-US"/>
              </w:rPr>
            </w:pP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866" w:type="dxa"/>
          </w:tcPr>
          <w:p w14:paraId="185173AF" w14:textId="77777777" w:rsidR="00063FCD" w:rsidRPr="004F5FFB" w:rsidRDefault="00063FCD" w:rsidP="006A5567">
            <w:pPr>
              <w:jc w:val="both"/>
              <w:rPr>
                <w:rFonts w:eastAsia="Calibri"/>
                <w:kern w:val="2"/>
                <w:sz w:val="16"/>
                <w:szCs w:val="16"/>
                <w:shd w:val="clear" w:color="auto" w:fill="FFFFFF"/>
                <w:lang w:eastAsia="en-US"/>
              </w:rPr>
            </w:pP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>Доля граждан, положительно оценивающих состояние межнациональных (межэтнических) отношений, в общей численности граждан Нижегородской области</w:t>
            </w:r>
          </w:p>
          <w:p w14:paraId="07CFC510" w14:textId="77777777" w:rsidR="00063FCD" w:rsidRPr="00304B99" w:rsidRDefault="00063FCD" w:rsidP="006A5567">
            <w:pPr>
              <w:jc w:val="both"/>
              <w:rPr>
                <w:rFonts w:eastAsia="Calibri"/>
                <w:kern w:val="2"/>
                <w:sz w:val="20"/>
                <w:lang w:eastAsia="en-US"/>
              </w:rPr>
            </w:pPr>
          </w:p>
        </w:tc>
      </w:tr>
      <w:tr w:rsidR="00063FCD" w14:paraId="5D7AC82B" w14:textId="77777777" w:rsidTr="006A5567">
        <w:trPr>
          <w:trHeight w:val="188"/>
        </w:trPr>
        <w:tc>
          <w:tcPr>
            <w:tcW w:w="846" w:type="dxa"/>
          </w:tcPr>
          <w:p w14:paraId="2EF96943" w14:textId="77777777" w:rsidR="00063FCD" w:rsidRPr="00304B99" w:rsidRDefault="00063FCD" w:rsidP="006A5567">
            <w:pPr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>1.4.5.</w:t>
            </w:r>
          </w:p>
        </w:tc>
        <w:tc>
          <w:tcPr>
            <w:tcW w:w="6095" w:type="dxa"/>
          </w:tcPr>
          <w:p w14:paraId="314805E2" w14:textId="4E19DCC5" w:rsidR="00063FCD" w:rsidRPr="00304B99" w:rsidRDefault="00063FCD" w:rsidP="006A5567">
            <w:pPr>
              <w:jc w:val="center"/>
              <w:rPr>
                <w:rFonts w:eastAsia="Calibri"/>
                <w:b/>
                <w:bCs/>
                <w:color w:val="000000"/>
                <w:kern w:val="2"/>
                <w:sz w:val="20"/>
                <w:lang w:eastAsia="en-US"/>
              </w:rPr>
            </w:pPr>
            <w:r w:rsidRPr="004F5FFB">
              <w:rPr>
                <w:rFonts w:eastAsia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  <w:t xml:space="preserve">Задача 5. </w:t>
            </w:r>
            <w:r w:rsidR="00291F56">
              <w:rPr>
                <w:rFonts w:eastAsia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  <w:t>Профилактика и предупреждение конфликтов на национальной (этнической) и (или) религиозной почве, обеспечение равноправия граждан</w:t>
            </w:r>
          </w:p>
        </w:tc>
        <w:tc>
          <w:tcPr>
            <w:tcW w:w="4366" w:type="dxa"/>
          </w:tcPr>
          <w:p w14:paraId="73F2DC90" w14:textId="77777777" w:rsidR="00063FCD" w:rsidRDefault="00063FCD" w:rsidP="006A5567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bookmarkStart w:id="6" w:name="_Hlk219208422"/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Реализованы мероприятия </w:t>
            </w:r>
            <w:r w:rsidRPr="004F5FFB"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 xml:space="preserve">по </w:t>
            </w:r>
            <w:r w:rsidR="00291F56"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>п</w:t>
            </w:r>
            <w:r w:rsidR="00291F56" w:rsidRPr="00291F56"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>рофилактик</w:t>
            </w:r>
            <w:r w:rsidR="00291F56"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>е</w:t>
            </w:r>
            <w:r w:rsidR="00291F56" w:rsidRPr="00291F56"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 xml:space="preserve"> и предупреждени</w:t>
            </w:r>
            <w:r w:rsidR="00291F56"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>ю</w:t>
            </w:r>
            <w:r w:rsidR="00291F56" w:rsidRPr="00291F56"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 xml:space="preserve"> конфликтов на национальной (этнической) и (или) религиозной почве, обеспечени</w:t>
            </w:r>
            <w:r w:rsidR="00291F56"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>ю</w:t>
            </w:r>
            <w:r w:rsidR="00291F56" w:rsidRPr="00291F56"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 xml:space="preserve"> равноправия граждан</w:t>
            </w:r>
            <w:r w:rsidRPr="004F5FFB"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>:</w:t>
            </w:r>
            <w:r w:rsidR="00364640"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 xml:space="preserve"> </w:t>
            </w: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>проведено ежегодно не менее одного социологического исследования с целью определения состояния и тенденций в сфере межнациональных отношений</w:t>
            </w:r>
            <w:r w:rsidRPr="004F5FFB"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 xml:space="preserve"> (общая численность опрошенных граждан ежегодно составит не менее 1200 человек)</w:t>
            </w:r>
            <w:bookmarkEnd w:id="6"/>
            <w:r w:rsidR="00291F56"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 xml:space="preserve">, </w:t>
            </w:r>
            <w:r w:rsidR="00291F56" w:rsidRPr="00291F56">
              <w:rPr>
                <w:rFonts w:eastAsia="Calibri"/>
                <w:kern w:val="2"/>
                <w:sz w:val="16"/>
                <w:szCs w:val="16"/>
                <w:lang w:eastAsia="en-US"/>
              </w:rPr>
              <w:t>оказана информационная, организационная и консультационно-методическая помощь социально ориентированным некоммерческим организациям, реализующим проекты и программы в сфере профилактики экстремизма на национальной и религиозной почве</w:t>
            </w:r>
          </w:p>
          <w:p w14:paraId="3B8D9094" w14:textId="5E4446F3" w:rsidR="00291F56" w:rsidRPr="00291F56" w:rsidRDefault="00291F56" w:rsidP="006A5567">
            <w:pPr>
              <w:jc w:val="both"/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3866" w:type="dxa"/>
          </w:tcPr>
          <w:p w14:paraId="40F04B05" w14:textId="77777777" w:rsidR="00063FCD" w:rsidRPr="00304B99" w:rsidRDefault="00063FCD" w:rsidP="006A5567">
            <w:pPr>
              <w:jc w:val="both"/>
              <w:rPr>
                <w:rFonts w:eastAsia="Calibri"/>
                <w:kern w:val="2"/>
                <w:sz w:val="20"/>
                <w:lang w:eastAsia="en-US"/>
              </w:rPr>
            </w:pP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>Доля граждан, отмечающих отсутствие в отношении себя дискриминации по признаку национальной, языковой или религиозной принадлежности, в общем количестве опрошенных граждан</w:t>
            </w:r>
          </w:p>
        </w:tc>
      </w:tr>
      <w:tr w:rsidR="00063FCD" w14:paraId="464D8EAC" w14:textId="77777777" w:rsidTr="006A5567">
        <w:trPr>
          <w:trHeight w:val="188"/>
        </w:trPr>
        <w:tc>
          <w:tcPr>
            <w:tcW w:w="846" w:type="dxa"/>
          </w:tcPr>
          <w:p w14:paraId="4A5E1328" w14:textId="77777777" w:rsidR="00063FCD" w:rsidRPr="00304B99" w:rsidRDefault="00063FCD" w:rsidP="006A5567">
            <w:pPr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lastRenderedPageBreak/>
              <w:t>1.4.6.</w:t>
            </w:r>
          </w:p>
        </w:tc>
        <w:tc>
          <w:tcPr>
            <w:tcW w:w="6095" w:type="dxa"/>
          </w:tcPr>
          <w:p w14:paraId="1611B0D6" w14:textId="40C48556" w:rsidR="00063FCD" w:rsidRPr="00304B99" w:rsidRDefault="00063FCD" w:rsidP="006A5567">
            <w:pPr>
              <w:jc w:val="center"/>
              <w:rPr>
                <w:rFonts w:eastAsia="Calibri"/>
                <w:b/>
                <w:bCs/>
                <w:color w:val="000000"/>
                <w:kern w:val="2"/>
                <w:sz w:val="20"/>
                <w:lang w:eastAsia="en-US"/>
              </w:rPr>
            </w:pPr>
            <w:r w:rsidRPr="004F5FFB">
              <w:rPr>
                <w:rFonts w:eastAsia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  <w:t xml:space="preserve">Задача 6. </w:t>
            </w:r>
            <w:r w:rsidR="00AF0FED">
              <w:rPr>
                <w:rFonts w:eastAsia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  <w:t xml:space="preserve">Повышение </w:t>
            </w:r>
            <w:r w:rsidR="00291F56">
              <w:rPr>
                <w:rFonts w:eastAsia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  <w:t xml:space="preserve">эффективности межведомственного взаимодействия по вопросам реагирования на угрозы в сфере межнациональных (межэтнических) и межконфессиональных отношений </w:t>
            </w:r>
          </w:p>
        </w:tc>
        <w:tc>
          <w:tcPr>
            <w:tcW w:w="4366" w:type="dxa"/>
          </w:tcPr>
          <w:p w14:paraId="3FB9CA46" w14:textId="167900E8" w:rsidR="00063FCD" w:rsidRDefault="00063FCD" w:rsidP="006A5567">
            <w:pPr>
              <w:jc w:val="both"/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</w:pPr>
            <w:bookmarkStart w:id="7" w:name="_Hlk219208436"/>
            <w:r w:rsidRPr="004F5FFB">
              <w:rPr>
                <w:rFonts w:eastAsia="Calibri"/>
                <w:kern w:val="2"/>
                <w:sz w:val="16"/>
                <w:szCs w:val="16"/>
                <w:shd w:val="clear" w:color="auto" w:fill="FFFFFF"/>
                <w:lang w:eastAsia="en-US"/>
              </w:rPr>
              <w:t xml:space="preserve">Реализованы мероприятия по </w:t>
            </w:r>
            <w:r w:rsidR="00291F56">
              <w:rPr>
                <w:rFonts w:eastAsia="Calibri"/>
                <w:kern w:val="2"/>
                <w:sz w:val="16"/>
                <w:szCs w:val="16"/>
                <w:shd w:val="clear" w:color="auto" w:fill="FFFFFF"/>
                <w:lang w:eastAsia="en-US"/>
              </w:rPr>
              <w:t>п</w:t>
            </w:r>
            <w:r w:rsidR="00291F56" w:rsidRPr="00291F56">
              <w:rPr>
                <w:rFonts w:eastAsia="Calibri"/>
                <w:kern w:val="2"/>
                <w:sz w:val="16"/>
                <w:szCs w:val="16"/>
                <w:shd w:val="clear" w:color="auto" w:fill="FFFFFF"/>
                <w:lang w:eastAsia="en-US"/>
              </w:rPr>
              <w:t>овышение эффективности межведомственного взаимодействия</w:t>
            </w:r>
            <w:r w:rsidR="00291F56">
              <w:rPr>
                <w:rFonts w:eastAsia="Calibri"/>
                <w:kern w:val="2"/>
                <w:sz w:val="16"/>
                <w:szCs w:val="16"/>
                <w:shd w:val="clear" w:color="auto" w:fill="FFFFFF"/>
                <w:lang w:eastAsia="en-US"/>
              </w:rPr>
              <w:t xml:space="preserve"> </w:t>
            </w:r>
            <w:r w:rsidR="00291F56" w:rsidRPr="00291F56">
              <w:rPr>
                <w:rFonts w:eastAsia="Calibri"/>
                <w:kern w:val="2"/>
                <w:sz w:val="16"/>
                <w:szCs w:val="16"/>
                <w:shd w:val="clear" w:color="auto" w:fill="FFFFFF"/>
                <w:lang w:eastAsia="en-US"/>
              </w:rPr>
              <w:t>по вопросам реагирования на угрозы в сфере межнациональных (межэтнических) и межконфессиональных отношений</w:t>
            </w:r>
            <w:r w:rsidR="00291F56">
              <w:rPr>
                <w:rFonts w:eastAsia="Calibri"/>
                <w:kern w:val="2"/>
                <w:sz w:val="16"/>
                <w:szCs w:val="16"/>
                <w:shd w:val="clear" w:color="auto" w:fill="FFFFFF"/>
                <w:lang w:eastAsia="en-US"/>
              </w:rPr>
              <w:t>:</w:t>
            </w:r>
            <w:r w:rsidR="00291F56" w:rsidRPr="00291F56">
              <w:rPr>
                <w:rFonts w:eastAsia="Calibri"/>
                <w:kern w:val="2"/>
                <w:sz w:val="16"/>
                <w:szCs w:val="16"/>
                <w:shd w:val="clear" w:color="auto" w:fill="FFFFFF"/>
                <w:lang w:eastAsia="en-US"/>
              </w:rPr>
              <w:t xml:space="preserve"> </w:t>
            </w:r>
            <w:r w:rsidRPr="004F5FFB"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>обеспечена деятельность рабочей группы оперативного реагирования на конфликтные и предконфликтные ситуации в Нижегородской области (общее количество выездных заседаний рабочей группы оперативного реагирования на конфликтные и предконфликтные ситуации в Нижегородской области к 202</w:t>
            </w:r>
            <w:r w:rsidR="00364640"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>8</w:t>
            </w:r>
            <w:r w:rsidRPr="004F5FFB"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 xml:space="preserve"> году составит </w:t>
            </w:r>
            <w:r w:rsidR="00334749"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>15</w:t>
            </w:r>
            <w:r w:rsidRPr="004F5FFB"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>)</w:t>
            </w:r>
          </w:p>
          <w:bookmarkEnd w:id="7"/>
          <w:p w14:paraId="5591B2AD" w14:textId="77777777" w:rsidR="00063FCD" w:rsidRPr="00F6608D" w:rsidRDefault="00063FCD" w:rsidP="006A5567">
            <w:pPr>
              <w:jc w:val="both"/>
              <w:rPr>
                <w:rFonts w:eastAsia="Calibri"/>
                <w:kern w:val="2"/>
                <w:sz w:val="20"/>
                <w:lang w:eastAsia="en-US"/>
              </w:rPr>
            </w:pPr>
          </w:p>
        </w:tc>
        <w:tc>
          <w:tcPr>
            <w:tcW w:w="3866" w:type="dxa"/>
          </w:tcPr>
          <w:p w14:paraId="5180691E" w14:textId="77777777" w:rsidR="00063FCD" w:rsidRPr="00304B99" w:rsidRDefault="00063FCD" w:rsidP="006A5567">
            <w:pPr>
              <w:jc w:val="both"/>
              <w:rPr>
                <w:rFonts w:eastAsia="Calibri"/>
                <w:kern w:val="2"/>
                <w:sz w:val="20"/>
                <w:lang w:eastAsia="en-US"/>
              </w:rPr>
            </w:pP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>Доля граждан, отмечающих отсутствие в отношении себя дискриминации по признаку национальной, языковой или религиозной принадлежности, в общем количестве опрошенных граждан</w:t>
            </w:r>
          </w:p>
        </w:tc>
      </w:tr>
      <w:tr w:rsidR="00063FCD" w14:paraId="6F6F7987" w14:textId="77777777" w:rsidTr="006A5567">
        <w:trPr>
          <w:trHeight w:val="188"/>
        </w:trPr>
        <w:tc>
          <w:tcPr>
            <w:tcW w:w="846" w:type="dxa"/>
          </w:tcPr>
          <w:p w14:paraId="2867301B" w14:textId="77777777" w:rsidR="00063FCD" w:rsidRPr="00304B99" w:rsidRDefault="00063FCD" w:rsidP="006A5567">
            <w:pPr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>1.4.7.</w:t>
            </w:r>
          </w:p>
        </w:tc>
        <w:tc>
          <w:tcPr>
            <w:tcW w:w="6095" w:type="dxa"/>
          </w:tcPr>
          <w:p w14:paraId="19AD4A90" w14:textId="77777777" w:rsidR="00063FCD" w:rsidRPr="00304B99" w:rsidRDefault="00063FCD" w:rsidP="006A5567">
            <w:pPr>
              <w:jc w:val="center"/>
              <w:rPr>
                <w:rFonts w:eastAsia="Calibri"/>
                <w:b/>
                <w:bCs/>
                <w:color w:val="000000"/>
                <w:kern w:val="2"/>
                <w:sz w:val="20"/>
                <w:lang w:eastAsia="en-US"/>
              </w:rPr>
            </w:pPr>
            <w:r w:rsidRPr="004F5FFB">
              <w:rPr>
                <w:rFonts w:eastAsia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  <w:t>Задача 7. Поддержка взаимодействия между казачьими обществами и иными объединениями казаков</w:t>
            </w:r>
          </w:p>
        </w:tc>
        <w:tc>
          <w:tcPr>
            <w:tcW w:w="4366" w:type="dxa"/>
          </w:tcPr>
          <w:p w14:paraId="2812261E" w14:textId="4AA904F1" w:rsidR="00063FCD" w:rsidRDefault="00063FCD" w:rsidP="006A5567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bookmarkStart w:id="8" w:name="_Hlk219208467"/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>Реализованы мероприятия, направленные на поддержку взаимодействия между казачьими обществами и иными казачьими объединениями (</w:t>
            </w:r>
            <w:r w:rsidRPr="004F5FFB">
              <w:rPr>
                <w:rFonts w:eastAsia="Calibri"/>
                <w:sz w:val="16"/>
                <w:szCs w:val="16"/>
                <w:lang w:eastAsia="en-US"/>
              </w:rPr>
              <w:t>общее количество совместно реализованных мероприятий к 202</w:t>
            </w:r>
            <w:r w:rsidR="00364640">
              <w:rPr>
                <w:rFonts w:eastAsia="Calibri"/>
                <w:sz w:val="16"/>
                <w:szCs w:val="16"/>
                <w:lang w:eastAsia="en-US"/>
              </w:rPr>
              <w:t>8</w:t>
            </w:r>
            <w:r w:rsidRPr="004F5FFB">
              <w:rPr>
                <w:rFonts w:eastAsia="Calibri"/>
                <w:sz w:val="16"/>
                <w:szCs w:val="16"/>
                <w:lang w:eastAsia="en-US"/>
              </w:rPr>
              <w:t xml:space="preserve"> году составит 2)</w:t>
            </w: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>: оказана информационная, организационная и консультационно-методическая помощь казачьим обществам и иным общественным объединениям казаков, реализующим мероприятия, направленные на расширение взаимодействия между казачьими обществами и иными объединениями казаков</w:t>
            </w:r>
          </w:p>
          <w:bookmarkEnd w:id="8"/>
          <w:p w14:paraId="5B4D2264" w14:textId="77777777" w:rsidR="00063FCD" w:rsidRPr="00F6608D" w:rsidRDefault="00063FCD" w:rsidP="006A5567">
            <w:pPr>
              <w:jc w:val="both"/>
              <w:rPr>
                <w:rFonts w:eastAsia="Calibri"/>
                <w:kern w:val="2"/>
                <w:sz w:val="20"/>
                <w:shd w:val="clear" w:color="auto" w:fill="FFFFFF"/>
                <w:lang w:eastAsia="en-US"/>
              </w:rPr>
            </w:pPr>
          </w:p>
        </w:tc>
        <w:tc>
          <w:tcPr>
            <w:tcW w:w="3866" w:type="dxa"/>
          </w:tcPr>
          <w:p w14:paraId="392D39D5" w14:textId="77777777" w:rsidR="00063FCD" w:rsidRPr="004F5FFB" w:rsidRDefault="00063FCD" w:rsidP="006A5567">
            <w:pPr>
              <w:widowControl w:val="0"/>
              <w:autoSpaceDE w:val="0"/>
              <w:autoSpaceDN w:val="0"/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>Численность членов казачьих обществ</w:t>
            </w:r>
          </w:p>
          <w:p w14:paraId="1710829D" w14:textId="77777777" w:rsidR="00063FCD" w:rsidRPr="00304B99" w:rsidRDefault="00063FCD" w:rsidP="006A5567">
            <w:pPr>
              <w:jc w:val="both"/>
              <w:rPr>
                <w:rFonts w:eastAsia="Calibri"/>
                <w:kern w:val="2"/>
                <w:sz w:val="20"/>
                <w:lang w:eastAsia="en-US"/>
              </w:rPr>
            </w:pPr>
          </w:p>
        </w:tc>
      </w:tr>
      <w:tr w:rsidR="00063FCD" w14:paraId="0D09ADE9" w14:textId="77777777" w:rsidTr="006A5567">
        <w:trPr>
          <w:trHeight w:val="188"/>
        </w:trPr>
        <w:tc>
          <w:tcPr>
            <w:tcW w:w="846" w:type="dxa"/>
          </w:tcPr>
          <w:p w14:paraId="22962E99" w14:textId="77777777" w:rsidR="00063FCD" w:rsidRPr="00304B99" w:rsidRDefault="00063FCD" w:rsidP="006A5567">
            <w:pPr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>1.4.8.</w:t>
            </w:r>
          </w:p>
        </w:tc>
        <w:tc>
          <w:tcPr>
            <w:tcW w:w="6095" w:type="dxa"/>
          </w:tcPr>
          <w:p w14:paraId="7686757A" w14:textId="77777777" w:rsidR="00063FCD" w:rsidRPr="00304B99" w:rsidRDefault="00063FCD" w:rsidP="006A5567">
            <w:pPr>
              <w:jc w:val="center"/>
              <w:rPr>
                <w:rFonts w:eastAsia="Calibri"/>
                <w:b/>
                <w:bCs/>
                <w:color w:val="000000"/>
                <w:kern w:val="2"/>
                <w:sz w:val="20"/>
                <w:lang w:eastAsia="en-US"/>
              </w:rPr>
            </w:pPr>
            <w:r w:rsidRPr="004F5FFB">
              <w:rPr>
                <w:rFonts w:eastAsia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  <w:t>Задача 8. Содействие сохранению и развитию культуры российского казачества</w:t>
            </w:r>
          </w:p>
        </w:tc>
        <w:tc>
          <w:tcPr>
            <w:tcW w:w="4366" w:type="dxa"/>
          </w:tcPr>
          <w:p w14:paraId="1F55B79E" w14:textId="2406A3B1" w:rsidR="00063FCD" w:rsidRDefault="00063FCD" w:rsidP="006A5567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bookmarkStart w:id="9" w:name="_Hlk219208481"/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>Реализованы мероприятия по оказанию содействия</w:t>
            </w:r>
            <w:r w:rsidRPr="004F5FFB"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 xml:space="preserve"> сохранению и развитию культуры российского казачества </w:t>
            </w: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>(</w:t>
            </w:r>
            <w:r w:rsidRPr="004F5FFB">
              <w:rPr>
                <w:rFonts w:eastAsia="Calibri"/>
                <w:sz w:val="16"/>
                <w:szCs w:val="16"/>
                <w:lang w:eastAsia="en-US"/>
              </w:rPr>
              <w:t>численность участников мероприятий к 202</w:t>
            </w:r>
            <w:r w:rsidR="00364640">
              <w:rPr>
                <w:rFonts w:eastAsia="Calibri"/>
                <w:sz w:val="16"/>
                <w:szCs w:val="16"/>
                <w:lang w:eastAsia="en-US"/>
              </w:rPr>
              <w:t>8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4F5FFB">
              <w:rPr>
                <w:rFonts w:eastAsia="Calibri"/>
                <w:sz w:val="16"/>
                <w:szCs w:val="16"/>
                <w:lang w:eastAsia="en-US"/>
              </w:rPr>
              <w:t>году составит 2,4 тыс</w:t>
            </w:r>
            <w:r>
              <w:rPr>
                <w:rFonts w:eastAsia="Calibri"/>
                <w:sz w:val="16"/>
                <w:szCs w:val="16"/>
                <w:lang w:eastAsia="en-US"/>
              </w:rPr>
              <w:t>.</w:t>
            </w:r>
            <w:r w:rsidRPr="004F5FFB">
              <w:rPr>
                <w:rFonts w:eastAsia="Calibri"/>
                <w:sz w:val="16"/>
                <w:szCs w:val="16"/>
                <w:lang w:eastAsia="en-US"/>
              </w:rPr>
              <w:t xml:space="preserve"> человек)</w:t>
            </w:r>
            <w:r w:rsidRPr="004F5FFB"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>:</w:t>
            </w: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оказана информационная, организационная и консультационно-методическая помощь казачьим обществам и иным общественным объединениям казаков, реализующим проекты и программы в сфере</w:t>
            </w:r>
            <w:r w:rsidRPr="004F5FFB"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 xml:space="preserve"> сохранения и развития культуры российского казачества, </w:t>
            </w: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>казачьими обществами и иными общественными объединениями казаков</w:t>
            </w:r>
          </w:p>
          <w:bookmarkEnd w:id="9"/>
          <w:p w14:paraId="3671EA43" w14:textId="77777777" w:rsidR="00063FCD" w:rsidRPr="00F6608D" w:rsidRDefault="00063FCD" w:rsidP="006A5567">
            <w:pPr>
              <w:jc w:val="both"/>
              <w:rPr>
                <w:rFonts w:eastAsia="Calibri"/>
                <w:kern w:val="2"/>
                <w:sz w:val="20"/>
                <w:shd w:val="clear" w:color="auto" w:fill="FFFFFF"/>
                <w:lang w:eastAsia="en-US"/>
              </w:rPr>
            </w:pPr>
          </w:p>
        </w:tc>
        <w:tc>
          <w:tcPr>
            <w:tcW w:w="3866" w:type="dxa"/>
          </w:tcPr>
          <w:p w14:paraId="4B34D937" w14:textId="77777777" w:rsidR="00063FCD" w:rsidRPr="004F5FFB" w:rsidRDefault="00063FCD" w:rsidP="006A5567">
            <w:pPr>
              <w:widowControl w:val="0"/>
              <w:autoSpaceDE w:val="0"/>
              <w:autoSpaceDN w:val="0"/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>Численность членов казачьих обществ</w:t>
            </w:r>
          </w:p>
          <w:p w14:paraId="457DFAC2" w14:textId="77777777" w:rsidR="00063FCD" w:rsidRPr="00304B99" w:rsidRDefault="00063FCD" w:rsidP="006A5567">
            <w:pPr>
              <w:jc w:val="both"/>
              <w:rPr>
                <w:rFonts w:eastAsia="Calibri"/>
                <w:kern w:val="2"/>
                <w:sz w:val="20"/>
                <w:lang w:eastAsia="en-US"/>
              </w:rPr>
            </w:pPr>
          </w:p>
        </w:tc>
      </w:tr>
      <w:tr w:rsidR="00063FCD" w14:paraId="7F764879" w14:textId="77777777" w:rsidTr="006A5567">
        <w:trPr>
          <w:trHeight w:val="188"/>
        </w:trPr>
        <w:tc>
          <w:tcPr>
            <w:tcW w:w="846" w:type="dxa"/>
          </w:tcPr>
          <w:p w14:paraId="4761776B" w14:textId="77777777" w:rsidR="00063FCD" w:rsidRPr="00304B99" w:rsidRDefault="00063FCD" w:rsidP="006A5567">
            <w:pPr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>1.4.9.</w:t>
            </w:r>
          </w:p>
        </w:tc>
        <w:tc>
          <w:tcPr>
            <w:tcW w:w="6095" w:type="dxa"/>
          </w:tcPr>
          <w:p w14:paraId="012F316C" w14:textId="65BA8BE5" w:rsidR="00063FCD" w:rsidRPr="00304B99" w:rsidRDefault="00063FCD" w:rsidP="006A5567">
            <w:pPr>
              <w:jc w:val="center"/>
              <w:rPr>
                <w:rFonts w:eastAsia="Calibri"/>
                <w:b/>
                <w:bCs/>
                <w:color w:val="000000"/>
                <w:kern w:val="2"/>
                <w:sz w:val="20"/>
                <w:lang w:eastAsia="en-US"/>
              </w:rPr>
            </w:pPr>
            <w:r w:rsidRPr="004F5FFB">
              <w:rPr>
                <w:rFonts w:eastAsia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  <w:t xml:space="preserve">Задача 9. </w:t>
            </w:r>
            <w:r w:rsidR="00291F56">
              <w:rPr>
                <w:rFonts w:eastAsia="Calibri"/>
                <w:b/>
                <w:bCs/>
                <w:color w:val="000000"/>
                <w:kern w:val="2"/>
                <w:sz w:val="16"/>
                <w:szCs w:val="16"/>
                <w:lang w:eastAsia="en-US"/>
              </w:rPr>
              <w:t>Совершенствование механизмов содействия адаптации иностранных граждан к условиям жизни в российском обществе</w:t>
            </w:r>
          </w:p>
        </w:tc>
        <w:tc>
          <w:tcPr>
            <w:tcW w:w="4366" w:type="dxa"/>
          </w:tcPr>
          <w:p w14:paraId="0A879EC8" w14:textId="367E157C" w:rsidR="00063FCD" w:rsidRDefault="00291F56" w:rsidP="006A5567">
            <w:pPr>
              <w:jc w:val="both"/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Реализованы мероприятия, направленные на </w:t>
            </w:r>
            <w:r w:rsidRPr="00291F56">
              <w:rPr>
                <w:rFonts w:eastAsia="Calibri"/>
                <w:kern w:val="2"/>
                <w:sz w:val="16"/>
                <w:szCs w:val="16"/>
                <w:lang w:eastAsia="en-US"/>
              </w:rPr>
              <w:t>содействи</w:t>
            </w: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е</w:t>
            </w:r>
            <w:r w:rsidRPr="00291F56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адаптации иностранных граждан к условиям жизни в российском обществе</w:t>
            </w:r>
            <w:r w:rsidR="00063FCD"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: оказана информационная, организационная и консультационно-методическая помощь социально ориентированным некоммерческим организациям, реализующим проекты и программы в сфере </w:t>
            </w:r>
            <w:r w:rsidR="00063FCD" w:rsidRPr="004F5FFB"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 xml:space="preserve">социальной и культурной адаптации иностранных граждан в Российской Федерации и их интеграции в российское общество </w:t>
            </w:r>
            <w:r w:rsidR="00063FCD" w:rsidRPr="004F5FFB">
              <w:rPr>
                <w:rFonts w:eastAsia="Calibri"/>
                <w:kern w:val="2"/>
                <w:sz w:val="16"/>
                <w:szCs w:val="16"/>
                <w:shd w:val="clear" w:color="auto" w:fill="FFFFFF"/>
                <w:lang w:eastAsia="en-US"/>
              </w:rPr>
              <w:t>(к 202</w:t>
            </w:r>
            <w:r w:rsidR="00AF0FED">
              <w:rPr>
                <w:rFonts w:eastAsia="Calibri"/>
                <w:kern w:val="2"/>
                <w:sz w:val="16"/>
                <w:szCs w:val="16"/>
                <w:shd w:val="clear" w:color="auto" w:fill="FFFFFF"/>
                <w:lang w:eastAsia="en-US"/>
              </w:rPr>
              <w:t>8</w:t>
            </w:r>
            <w:r w:rsidR="00063FCD" w:rsidRPr="004F5FFB">
              <w:rPr>
                <w:rFonts w:eastAsia="Calibri"/>
                <w:kern w:val="2"/>
                <w:sz w:val="16"/>
                <w:szCs w:val="16"/>
                <w:shd w:val="clear" w:color="auto" w:fill="FFFFFF"/>
                <w:lang w:eastAsia="en-US"/>
              </w:rPr>
              <w:t xml:space="preserve"> году </w:t>
            </w:r>
            <w:r w:rsidR="00063FCD"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>общее количество участников мероприятий составит не менее 32 тысяч человек</w:t>
            </w:r>
            <w:r w:rsidR="00063FCD" w:rsidRPr="004F5FFB">
              <w:rPr>
                <w:rFonts w:eastAsia="Calibri"/>
                <w:kern w:val="2"/>
                <w:sz w:val="16"/>
                <w:szCs w:val="16"/>
                <w:shd w:val="clear" w:color="auto" w:fill="FFFFFF"/>
                <w:lang w:eastAsia="en-US"/>
              </w:rPr>
              <w:t>)</w:t>
            </w:r>
            <w:r w:rsidR="00063FCD"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, предоставлены гранты в форме субсидии социально ориентированным некоммерческим организациям Нижегородской области на реализацию общественно полезных (социальных) проектов (программ) в сфере </w:t>
            </w:r>
            <w:r w:rsidR="00063FCD" w:rsidRPr="004F5FFB"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 xml:space="preserve">социальной и культурной адаптации иностранных граждан в Российской Федерации и их интеграции в российское </w:t>
            </w:r>
            <w:r w:rsidR="00063FCD" w:rsidRPr="004F5FFB"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lastRenderedPageBreak/>
              <w:t>общество</w:t>
            </w:r>
            <w:r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>, проведена информационная кампания среди иностранных граждан</w:t>
            </w:r>
            <w:r w:rsidR="004C4B0C"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>, направленная на усвоение ими общепризнанных в российском обществе норм поведения, формирование у них присущих российскому обществу правосознания и правовой культуры</w:t>
            </w:r>
          </w:p>
          <w:p w14:paraId="0FE30805" w14:textId="77777777" w:rsidR="00063FCD" w:rsidRPr="00F6608D" w:rsidRDefault="00063FCD" w:rsidP="006A5567">
            <w:pPr>
              <w:jc w:val="both"/>
              <w:rPr>
                <w:rFonts w:eastAsia="Calibri"/>
                <w:kern w:val="2"/>
                <w:sz w:val="20"/>
                <w:shd w:val="clear" w:color="auto" w:fill="FFFFFF"/>
                <w:lang w:eastAsia="en-US"/>
              </w:rPr>
            </w:pPr>
            <w:r w:rsidRPr="004F5FFB">
              <w:rPr>
                <w:rFonts w:eastAsia="Calibri"/>
                <w:color w:val="000000"/>
                <w:kern w:val="2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866" w:type="dxa"/>
          </w:tcPr>
          <w:p w14:paraId="13B770FD" w14:textId="77777777" w:rsidR="00063FCD" w:rsidRPr="00304B99" w:rsidRDefault="00063FCD" w:rsidP="006A5567">
            <w:pPr>
              <w:jc w:val="both"/>
              <w:rPr>
                <w:rFonts w:eastAsia="Calibri"/>
                <w:kern w:val="2"/>
                <w:sz w:val="20"/>
                <w:lang w:eastAsia="en-US"/>
              </w:rPr>
            </w:pPr>
            <w:r w:rsidRPr="004F5FFB">
              <w:rPr>
                <w:rFonts w:eastAsia="Calibri"/>
                <w:kern w:val="2"/>
                <w:sz w:val="16"/>
                <w:szCs w:val="16"/>
                <w:lang w:eastAsia="en-US"/>
              </w:rPr>
              <w:lastRenderedPageBreak/>
              <w:t>Доля граждан, не испытывающих негативного отношения к иностранным гражданам, в общей численности граждан Нижегородской области</w:t>
            </w:r>
          </w:p>
        </w:tc>
      </w:tr>
    </w:tbl>
    <w:p w14:paraId="5BBD90CA" w14:textId="77777777" w:rsidR="00063FCD" w:rsidRDefault="00063FCD" w:rsidP="00063FCD">
      <w:pPr>
        <w:tabs>
          <w:tab w:val="left" w:pos="851"/>
          <w:tab w:val="left" w:pos="5100"/>
        </w:tabs>
        <w:ind w:left="720"/>
        <w:rPr>
          <w:szCs w:val="28"/>
        </w:rPr>
      </w:pPr>
    </w:p>
    <w:p w14:paraId="12688F12" w14:textId="77777777" w:rsidR="00063FCD" w:rsidRDefault="00063FCD" w:rsidP="00063FCD">
      <w:pPr>
        <w:numPr>
          <w:ilvl w:val="0"/>
          <w:numId w:val="1"/>
        </w:numPr>
        <w:tabs>
          <w:tab w:val="left" w:pos="851"/>
          <w:tab w:val="left" w:pos="5100"/>
        </w:tabs>
        <w:rPr>
          <w:szCs w:val="28"/>
        </w:rPr>
      </w:pPr>
      <w:r w:rsidRPr="00304B99">
        <w:rPr>
          <w:szCs w:val="28"/>
        </w:rPr>
        <w:t>Финансовое обеспечение государственной программы (комплексной программы) Нижегородской области</w:t>
      </w:r>
    </w:p>
    <w:tbl>
      <w:tblPr>
        <w:tblW w:w="49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31"/>
        <w:gridCol w:w="995"/>
        <w:gridCol w:w="995"/>
        <w:gridCol w:w="995"/>
        <w:gridCol w:w="995"/>
        <w:gridCol w:w="998"/>
        <w:gridCol w:w="1596"/>
      </w:tblGrid>
      <w:tr w:rsidR="00D1666A" w:rsidRPr="00D1666A" w14:paraId="08FC970F" w14:textId="77777777" w:rsidTr="005818D1">
        <w:trPr>
          <w:cantSplit/>
          <w:trHeight w:val="1642"/>
          <w:tblHeader/>
          <w:jc w:val="center"/>
        </w:trPr>
        <w:tc>
          <w:tcPr>
            <w:tcW w:w="2734" w:type="pct"/>
            <w:vMerge w:val="restart"/>
            <w:vAlign w:val="center"/>
          </w:tcPr>
          <w:p w14:paraId="5045586A" w14:textId="77777777" w:rsidR="00D1666A" w:rsidRPr="00D1666A" w:rsidRDefault="00D1666A" w:rsidP="006A556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666A">
              <w:rPr>
                <w:rFonts w:eastAsia="Calibri"/>
                <w:sz w:val="16"/>
                <w:szCs w:val="16"/>
                <w:lang w:eastAsia="en-US"/>
              </w:rPr>
              <w:lastRenderedPageBreak/>
              <w:t>Наименование мероприятия (результата) и источники финансирования</w:t>
            </w:r>
          </w:p>
        </w:tc>
        <w:tc>
          <w:tcPr>
            <w:tcW w:w="1716" w:type="pct"/>
            <w:gridSpan w:val="5"/>
            <w:vAlign w:val="center"/>
          </w:tcPr>
          <w:p w14:paraId="0F5DC12A" w14:textId="77777777" w:rsidR="00D1666A" w:rsidRPr="00D1666A" w:rsidRDefault="00D1666A" w:rsidP="006A556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666A">
              <w:rPr>
                <w:rFonts w:eastAsia="Calibri"/>
                <w:sz w:val="16"/>
                <w:szCs w:val="16"/>
                <w:lang w:eastAsia="en-US"/>
              </w:rPr>
              <w:t>Объем финансового обеспечения по годам реализации (тыс. рублей)</w:t>
            </w:r>
          </w:p>
        </w:tc>
        <w:tc>
          <w:tcPr>
            <w:tcW w:w="550" w:type="pct"/>
            <w:vMerge w:val="restart"/>
            <w:vAlign w:val="center"/>
          </w:tcPr>
          <w:p w14:paraId="1AC815E4" w14:textId="77777777" w:rsidR="00D1666A" w:rsidRPr="00D1666A" w:rsidRDefault="00D1666A" w:rsidP="006A556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666A">
              <w:rPr>
                <w:rFonts w:eastAsia="Calibri"/>
                <w:sz w:val="16"/>
                <w:szCs w:val="16"/>
                <w:lang w:eastAsia="en-US"/>
              </w:rPr>
              <w:t>Всего</w:t>
            </w:r>
            <w:r w:rsidRPr="00D1666A">
              <w:rPr>
                <w:rFonts w:eastAsia="Calibri"/>
                <w:sz w:val="16"/>
                <w:szCs w:val="16"/>
                <w:lang w:eastAsia="en-US"/>
              </w:rPr>
              <w:br/>
              <w:t>(тыс. рублей)</w:t>
            </w:r>
          </w:p>
        </w:tc>
      </w:tr>
      <w:tr w:rsidR="00F34DEF" w:rsidRPr="00D1666A" w14:paraId="7F673263" w14:textId="77777777" w:rsidTr="005818D1">
        <w:trPr>
          <w:cantSplit/>
          <w:trHeight w:val="300"/>
          <w:tblHeader/>
          <w:jc w:val="center"/>
        </w:trPr>
        <w:tc>
          <w:tcPr>
            <w:tcW w:w="2734" w:type="pct"/>
            <w:vMerge/>
            <w:vAlign w:val="center"/>
          </w:tcPr>
          <w:p w14:paraId="5D3BDC03" w14:textId="77777777" w:rsidR="00F34DEF" w:rsidRPr="00D1666A" w:rsidRDefault="00F34DEF" w:rsidP="006A556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3" w:type="pct"/>
          </w:tcPr>
          <w:p w14:paraId="424DD671" w14:textId="77777777" w:rsidR="00F34DEF" w:rsidRPr="00D1666A" w:rsidRDefault="00F34DEF" w:rsidP="00D1666A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343" w:type="pct"/>
          </w:tcPr>
          <w:p w14:paraId="19FBF89B" w14:textId="727D0C4D" w:rsidR="00F34DEF" w:rsidRPr="00D1666A" w:rsidRDefault="00F34DEF" w:rsidP="00D1666A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343" w:type="pct"/>
          </w:tcPr>
          <w:p w14:paraId="7FC72BBF" w14:textId="16E63E98" w:rsidR="00F34DEF" w:rsidRPr="00D1666A" w:rsidRDefault="00F34DEF" w:rsidP="00D1666A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343" w:type="pct"/>
          </w:tcPr>
          <w:p w14:paraId="052A3E77" w14:textId="40AB1EBE" w:rsidR="00F34DEF" w:rsidRPr="00D1666A" w:rsidRDefault="00F34DEF" w:rsidP="00D1666A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344" w:type="pct"/>
          </w:tcPr>
          <w:p w14:paraId="378FF711" w14:textId="4104F926" w:rsidR="00F34DEF" w:rsidRPr="00D1666A" w:rsidRDefault="00F34DEF" w:rsidP="00D1666A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550" w:type="pct"/>
            <w:vMerge/>
          </w:tcPr>
          <w:p w14:paraId="1958D16E" w14:textId="369A57B9" w:rsidR="00F34DEF" w:rsidRPr="00D1666A" w:rsidRDefault="00F34DEF" w:rsidP="00D1666A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F34DEF" w:rsidRPr="00D1666A" w14:paraId="4F9093CF" w14:textId="77777777" w:rsidTr="005818D1">
        <w:trPr>
          <w:cantSplit/>
          <w:trHeight w:val="246"/>
          <w:tblHeader/>
          <w:jc w:val="center"/>
        </w:trPr>
        <w:tc>
          <w:tcPr>
            <w:tcW w:w="2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050078" w14:textId="77777777" w:rsidR="00F34DEF" w:rsidRPr="00D1666A" w:rsidRDefault="00F34DEF" w:rsidP="00BF38E7">
            <w:pPr>
              <w:spacing w:after="60" w:line="240" w:lineRule="atLeast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D1666A">
              <w:rPr>
                <w:b/>
                <w:bCs/>
                <w:i/>
                <w:sz w:val="22"/>
                <w:szCs w:val="22"/>
              </w:rPr>
              <w:t>Государственная программа (комплексная программа) Нижегородской области «Реализация государственной национальной политики на территории Нижегородской области»</w:t>
            </w:r>
            <w:r w:rsidRPr="00D1666A">
              <w:rPr>
                <w:i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3D8" w14:textId="2CE609B1" w:rsidR="00F34DEF" w:rsidRPr="00D1666A" w:rsidRDefault="00F34DEF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351E6">
              <w:rPr>
                <w:rFonts w:eastAsia="Calibri"/>
                <w:sz w:val="16"/>
                <w:szCs w:val="16"/>
                <w:lang w:eastAsia="en-US"/>
              </w:rPr>
              <w:t xml:space="preserve">189 </w:t>
            </w:r>
            <w:r w:rsidR="00AC1BF2">
              <w:rPr>
                <w:rFonts w:eastAsia="Calibri"/>
                <w:sz w:val="16"/>
                <w:szCs w:val="16"/>
                <w:lang w:eastAsia="en-US"/>
              </w:rPr>
              <w:t>433</w:t>
            </w:r>
            <w:r w:rsidRPr="00D351E6">
              <w:rPr>
                <w:rFonts w:eastAsia="Calibri"/>
                <w:sz w:val="16"/>
                <w:szCs w:val="16"/>
                <w:lang w:eastAsia="en-US"/>
              </w:rPr>
              <w:t>,8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A3ACC" w14:textId="1717579E" w:rsidR="00F34DEF" w:rsidRPr="00D1666A" w:rsidRDefault="009E2275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E2275">
              <w:rPr>
                <w:rFonts w:eastAsia="Calibri"/>
                <w:sz w:val="16"/>
                <w:szCs w:val="16"/>
                <w:lang w:eastAsia="en-US"/>
              </w:rPr>
              <w:t>119 1</w:t>
            </w:r>
            <w:r w:rsidR="00D87BCE">
              <w:rPr>
                <w:rFonts w:eastAsia="Calibri"/>
                <w:sz w:val="16"/>
                <w:szCs w:val="16"/>
                <w:lang w:eastAsia="en-US"/>
              </w:rPr>
              <w:t>80</w:t>
            </w:r>
            <w:r w:rsidRPr="009E2275">
              <w:rPr>
                <w:rFonts w:eastAsia="Calibri"/>
                <w:sz w:val="16"/>
                <w:szCs w:val="16"/>
                <w:lang w:eastAsia="en-US"/>
              </w:rPr>
              <w:t>,</w:t>
            </w:r>
            <w:r w:rsidR="00D87BCE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C5767" w14:textId="6929C800" w:rsidR="00F34DEF" w:rsidRPr="00D1666A" w:rsidRDefault="00897E65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11 913</w:t>
            </w:r>
            <w:r w:rsidR="00F34DEF">
              <w:rPr>
                <w:rFonts w:eastAsia="Calibri"/>
                <w:sz w:val="16"/>
                <w:szCs w:val="16"/>
                <w:lang w:eastAsia="en-US"/>
              </w:rPr>
              <w:t>,8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64B6D" w14:textId="4D20692C" w:rsidR="00F34DEF" w:rsidRPr="00D1666A" w:rsidRDefault="00897E65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97E65">
              <w:rPr>
                <w:rFonts w:eastAsia="Calibri"/>
                <w:sz w:val="16"/>
                <w:szCs w:val="16"/>
                <w:lang w:eastAsia="en-US"/>
              </w:rPr>
              <w:t>11 913,8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B55DE" w14:textId="1C741A03" w:rsidR="00F34DEF" w:rsidRPr="00D1666A" w:rsidRDefault="00897E65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12 081,6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A6C7C" w14:textId="49BB5A4C" w:rsidR="00F34DEF" w:rsidRPr="00D1666A" w:rsidRDefault="00F34DEF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34</w:t>
            </w:r>
            <w:r w:rsidR="009E2275">
              <w:rPr>
                <w:rFonts w:eastAsia="Calibri"/>
                <w:sz w:val="16"/>
                <w:szCs w:val="16"/>
                <w:lang w:eastAsia="en-US"/>
              </w:rPr>
              <w:t>4</w:t>
            </w:r>
            <w:r>
              <w:rPr>
                <w:rFonts w:eastAsia="Calibri"/>
                <w:sz w:val="16"/>
                <w:szCs w:val="16"/>
                <w:lang w:eastAsia="en-US"/>
              </w:rPr>
              <w:t> </w:t>
            </w:r>
            <w:r w:rsidR="00AC1BF2">
              <w:rPr>
                <w:rFonts w:eastAsia="Calibri"/>
                <w:sz w:val="16"/>
                <w:szCs w:val="16"/>
                <w:lang w:eastAsia="en-US"/>
              </w:rPr>
              <w:t>52</w:t>
            </w:r>
            <w:r w:rsidR="00D87BCE">
              <w:rPr>
                <w:rFonts w:eastAsia="Calibri"/>
                <w:sz w:val="16"/>
                <w:szCs w:val="16"/>
                <w:lang w:eastAsia="en-US"/>
              </w:rPr>
              <w:t>3</w:t>
            </w:r>
            <w:r>
              <w:rPr>
                <w:rFonts w:eastAsia="Calibri"/>
                <w:sz w:val="16"/>
                <w:szCs w:val="16"/>
                <w:lang w:eastAsia="en-US"/>
              </w:rPr>
              <w:t>,</w:t>
            </w:r>
            <w:r w:rsidR="00D87BCE">
              <w:rPr>
                <w:rFonts w:eastAsia="Calibri"/>
                <w:sz w:val="16"/>
                <w:szCs w:val="16"/>
                <w:lang w:eastAsia="en-US"/>
              </w:rPr>
              <w:t>2</w:t>
            </w:r>
            <w:r w:rsidRPr="00D351E6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9E2275" w:rsidRPr="00D1666A" w14:paraId="1610490C" w14:textId="77777777" w:rsidTr="005818D1">
        <w:trPr>
          <w:cantSplit/>
          <w:trHeight w:val="246"/>
          <w:tblHeader/>
          <w:jc w:val="center"/>
        </w:trPr>
        <w:tc>
          <w:tcPr>
            <w:tcW w:w="2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833FF7" w14:textId="77777777" w:rsidR="009E2275" w:rsidRPr="00D1666A" w:rsidRDefault="009E2275" w:rsidP="009E2275">
            <w:pPr>
              <w:spacing w:after="60" w:line="240" w:lineRule="atLeast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D1666A">
              <w:rPr>
                <w:sz w:val="22"/>
                <w:szCs w:val="22"/>
              </w:rPr>
              <w:t>Региональный бюджет (всего), из них: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C38DF" w14:textId="4CD91CC3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351E6">
              <w:rPr>
                <w:rFonts w:eastAsia="Calibri"/>
                <w:sz w:val="16"/>
                <w:szCs w:val="16"/>
                <w:lang w:eastAsia="en-US"/>
              </w:rPr>
              <w:t xml:space="preserve">189 </w:t>
            </w:r>
            <w:r w:rsidR="00AC1BF2">
              <w:rPr>
                <w:rFonts w:eastAsia="Calibri"/>
                <w:sz w:val="16"/>
                <w:szCs w:val="16"/>
                <w:lang w:eastAsia="en-US"/>
              </w:rPr>
              <w:t>433</w:t>
            </w:r>
            <w:r w:rsidRPr="00D351E6">
              <w:rPr>
                <w:rFonts w:eastAsia="Calibri"/>
                <w:sz w:val="16"/>
                <w:szCs w:val="16"/>
                <w:lang w:eastAsia="en-US"/>
              </w:rPr>
              <w:t>,8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F5DFA" w14:textId="37122DE6" w:rsidR="009E2275" w:rsidRPr="00D1666A" w:rsidRDefault="00CA0657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119 1</w:t>
            </w:r>
            <w:r w:rsidR="00D87BCE">
              <w:rPr>
                <w:rFonts w:eastAsia="Calibri"/>
                <w:sz w:val="16"/>
                <w:szCs w:val="16"/>
                <w:lang w:eastAsia="en-US"/>
              </w:rPr>
              <w:t>80</w:t>
            </w:r>
            <w:r>
              <w:rPr>
                <w:rFonts w:eastAsia="Calibri"/>
                <w:sz w:val="16"/>
                <w:szCs w:val="16"/>
                <w:lang w:eastAsia="en-US"/>
              </w:rPr>
              <w:t>,</w:t>
            </w:r>
            <w:r w:rsidR="00D87BCE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F04C4" w14:textId="050EBBD8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11 913,8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2FE3B" w14:textId="0914F152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97E65">
              <w:rPr>
                <w:rFonts w:eastAsia="Calibri"/>
                <w:sz w:val="16"/>
                <w:szCs w:val="16"/>
                <w:lang w:eastAsia="en-US"/>
              </w:rPr>
              <w:t>11 913,8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2136E" w14:textId="11A3A705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12 081,6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0C7DD" w14:textId="76E9B1D0" w:rsidR="009E2275" w:rsidRPr="00D1666A" w:rsidRDefault="00AC1BF2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C1BF2">
              <w:rPr>
                <w:rFonts w:eastAsia="Calibri"/>
                <w:sz w:val="16"/>
                <w:szCs w:val="16"/>
                <w:lang w:eastAsia="en-US"/>
              </w:rPr>
              <w:t>344 52</w:t>
            </w:r>
            <w:r w:rsidR="00D87BCE">
              <w:rPr>
                <w:rFonts w:eastAsia="Calibri"/>
                <w:sz w:val="16"/>
                <w:szCs w:val="16"/>
                <w:lang w:eastAsia="en-US"/>
              </w:rPr>
              <w:t>3</w:t>
            </w:r>
            <w:r w:rsidRPr="00AC1BF2">
              <w:rPr>
                <w:rFonts w:eastAsia="Calibri"/>
                <w:sz w:val="16"/>
                <w:szCs w:val="16"/>
                <w:lang w:eastAsia="en-US"/>
              </w:rPr>
              <w:t>,</w:t>
            </w:r>
            <w:r w:rsidR="00D87BCE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</w:tr>
      <w:tr w:rsidR="00F34DEF" w:rsidRPr="00D1666A" w14:paraId="64FAE292" w14:textId="77777777" w:rsidTr="005818D1">
        <w:trPr>
          <w:cantSplit/>
          <w:trHeight w:val="246"/>
          <w:tblHeader/>
          <w:jc w:val="center"/>
        </w:trPr>
        <w:tc>
          <w:tcPr>
            <w:tcW w:w="2734" w:type="pct"/>
          </w:tcPr>
          <w:p w14:paraId="09CF0A15" w14:textId="77777777" w:rsidR="00F34DEF" w:rsidRPr="00D1666A" w:rsidRDefault="00F34DEF" w:rsidP="00BF38E7">
            <w:pPr>
              <w:spacing w:after="60" w:line="240" w:lineRule="atLeast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D1666A">
              <w:rPr>
                <w:rFonts w:eastAsia="Calibri"/>
                <w:color w:val="000000"/>
                <w:sz w:val="22"/>
                <w:szCs w:val="22"/>
                <w:lang w:eastAsia="en-US"/>
              </w:rPr>
              <w:t>межбюджетные трансферты местным бюджетам</w:t>
            </w:r>
          </w:p>
        </w:tc>
        <w:tc>
          <w:tcPr>
            <w:tcW w:w="343" w:type="pct"/>
            <w:vAlign w:val="center"/>
          </w:tcPr>
          <w:p w14:paraId="231F54E1" w14:textId="77777777" w:rsidR="00F34DEF" w:rsidRPr="00D1666A" w:rsidRDefault="00F34DEF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rFonts w:eastAsia="Calibr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343" w:type="pct"/>
            <w:vAlign w:val="center"/>
          </w:tcPr>
          <w:p w14:paraId="0E54042F" w14:textId="48313732" w:rsidR="00F34DEF" w:rsidRPr="00D1666A" w:rsidRDefault="00F34DEF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rFonts w:eastAsia="Calibr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343" w:type="pct"/>
            <w:vAlign w:val="center"/>
          </w:tcPr>
          <w:p w14:paraId="228A3518" w14:textId="2B238FE5" w:rsidR="00F34DEF" w:rsidRPr="00D1666A" w:rsidRDefault="00F34DEF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rFonts w:eastAsia="Calibr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343" w:type="pct"/>
            <w:vAlign w:val="center"/>
          </w:tcPr>
          <w:p w14:paraId="41CBC136" w14:textId="40C00B9C" w:rsidR="00F34DEF" w:rsidRPr="00D1666A" w:rsidRDefault="00F34DEF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rFonts w:eastAsia="Calibr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344" w:type="pct"/>
            <w:vAlign w:val="center"/>
          </w:tcPr>
          <w:p w14:paraId="4DA6EA5E" w14:textId="46E977B0" w:rsidR="00F34DEF" w:rsidRPr="00D1666A" w:rsidRDefault="00F34DEF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50" w:type="pct"/>
            <w:vAlign w:val="center"/>
          </w:tcPr>
          <w:p w14:paraId="53043F3D" w14:textId="564402D0" w:rsidR="00F34DEF" w:rsidRPr="00D1666A" w:rsidRDefault="00F34DEF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rFonts w:eastAsia="Calibri"/>
                <w:sz w:val="16"/>
                <w:szCs w:val="16"/>
                <w:lang w:eastAsia="en-US"/>
              </w:rPr>
              <w:t>0,0</w:t>
            </w:r>
          </w:p>
        </w:tc>
      </w:tr>
      <w:tr w:rsidR="00F34DEF" w:rsidRPr="00D1666A" w14:paraId="5CD6C47D" w14:textId="77777777" w:rsidTr="005818D1">
        <w:trPr>
          <w:cantSplit/>
          <w:trHeight w:val="246"/>
          <w:tblHeader/>
          <w:jc w:val="center"/>
        </w:trPr>
        <w:tc>
          <w:tcPr>
            <w:tcW w:w="2734" w:type="pct"/>
          </w:tcPr>
          <w:p w14:paraId="07D2EBF6" w14:textId="77777777" w:rsidR="00F34DEF" w:rsidRPr="00D1666A" w:rsidRDefault="00F34DEF" w:rsidP="00BF38E7">
            <w:pPr>
              <w:spacing w:after="60" w:line="240" w:lineRule="atLeast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D1666A">
              <w:rPr>
                <w:rFonts w:eastAsia="Calibri"/>
                <w:color w:val="000000"/>
                <w:sz w:val="22"/>
                <w:szCs w:val="22"/>
                <w:lang w:eastAsia="en-US"/>
              </w:rPr>
              <w:t>межбюджетные трансферты бюджетам территориальных государственных внебюджетных фондов Российской Федерации</w:t>
            </w:r>
          </w:p>
        </w:tc>
        <w:tc>
          <w:tcPr>
            <w:tcW w:w="343" w:type="pct"/>
            <w:vAlign w:val="center"/>
          </w:tcPr>
          <w:p w14:paraId="70657625" w14:textId="77777777" w:rsidR="00F34DEF" w:rsidRPr="00D1666A" w:rsidRDefault="00F34DEF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rFonts w:eastAsia="Calibr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343" w:type="pct"/>
            <w:vAlign w:val="center"/>
          </w:tcPr>
          <w:p w14:paraId="72996037" w14:textId="010D2588" w:rsidR="00F34DEF" w:rsidRPr="00D1666A" w:rsidRDefault="00F34DEF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rFonts w:eastAsia="Calibr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343" w:type="pct"/>
            <w:vAlign w:val="center"/>
          </w:tcPr>
          <w:p w14:paraId="052FD273" w14:textId="16A92912" w:rsidR="00F34DEF" w:rsidRPr="00D1666A" w:rsidRDefault="00F34DEF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rFonts w:eastAsia="Calibr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343" w:type="pct"/>
            <w:vAlign w:val="center"/>
          </w:tcPr>
          <w:p w14:paraId="4561C4D5" w14:textId="52C90774" w:rsidR="00F34DEF" w:rsidRPr="00D1666A" w:rsidRDefault="00F34DEF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rFonts w:eastAsia="Calibr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344" w:type="pct"/>
            <w:vAlign w:val="center"/>
          </w:tcPr>
          <w:p w14:paraId="35997544" w14:textId="17284A98" w:rsidR="00F34DEF" w:rsidRPr="00D1666A" w:rsidRDefault="00F34DEF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50" w:type="pct"/>
            <w:vAlign w:val="center"/>
          </w:tcPr>
          <w:p w14:paraId="753DBF09" w14:textId="0A2CC9F8" w:rsidR="00F34DEF" w:rsidRPr="00D1666A" w:rsidRDefault="00F34DEF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rFonts w:eastAsia="Calibri"/>
                <w:sz w:val="16"/>
                <w:szCs w:val="16"/>
                <w:lang w:eastAsia="en-US"/>
              </w:rPr>
              <w:t>0,0</w:t>
            </w:r>
          </w:p>
        </w:tc>
      </w:tr>
      <w:tr w:rsidR="00F34DEF" w:rsidRPr="00D1666A" w14:paraId="0F439668" w14:textId="77777777" w:rsidTr="005818D1">
        <w:trPr>
          <w:cantSplit/>
          <w:trHeight w:val="246"/>
          <w:tblHeader/>
          <w:jc w:val="center"/>
        </w:trPr>
        <w:tc>
          <w:tcPr>
            <w:tcW w:w="2734" w:type="pct"/>
          </w:tcPr>
          <w:p w14:paraId="363CD1F1" w14:textId="77777777" w:rsidR="00F34DEF" w:rsidRPr="00D1666A" w:rsidRDefault="00F34DEF" w:rsidP="00BF38E7">
            <w:pPr>
              <w:spacing w:after="60" w:line="240" w:lineRule="atLeast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D1666A">
              <w:rPr>
                <w:rFonts w:eastAsia="Calibri"/>
                <w:color w:val="000000"/>
                <w:sz w:val="22"/>
                <w:szCs w:val="22"/>
                <w:lang w:eastAsia="en-US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343" w:type="pct"/>
            <w:vAlign w:val="center"/>
          </w:tcPr>
          <w:p w14:paraId="6175DC35" w14:textId="77777777" w:rsidR="00F34DEF" w:rsidRPr="00D1666A" w:rsidRDefault="00F34DEF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rFonts w:eastAsia="Calibr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343" w:type="pct"/>
            <w:vAlign w:val="center"/>
          </w:tcPr>
          <w:p w14:paraId="15901AAB" w14:textId="545BD136" w:rsidR="00F34DEF" w:rsidRPr="00D1666A" w:rsidRDefault="00F34DEF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rFonts w:eastAsia="Calibr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343" w:type="pct"/>
            <w:vAlign w:val="center"/>
          </w:tcPr>
          <w:p w14:paraId="7B6D89A6" w14:textId="3446A762" w:rsidR="00F34DEF" w:rsidRPr="00D1666A" w:rsidRDefault="00F34DEF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rFonts w:eastAsia="Calibr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343" w:type="pct"/>
            <w:vAlign w:val="center"/>
          </w:tcPr>
          <w:p w14:paraId="518C6531" w14:textId="1212EF28" w:rsidR="00F34DEF" w:rsidRPr="00D1666A" w:rsidRDefault="00F34DEF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rFonts w:eastAsia="Calibr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344" w:type="pct"/>
            <w:vAlign w:val="center"/>
          </w:tcPr>
          <w:p w14:paraId="7F0F56C4" w14:textId="46C395CE" w:rsidR="00F34DEF" w:rsidRPr="00D1666A" w:rsidRDefault="00F34DEF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50" w:type="pct"/>
            <w:vAlign w:val="center"/>
          </w:tcPr>
          <w:p w14:paraId="25CEF2C1" w14:textId="734CF1DA" w:rsidR="00F34DEF" w:rsidRPr="00D1666A" w:rsidRDefault="00F34DEF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rFonts w:eastAsia="Calibri"/>
                <w:sz w:val="16"/>
                <w:szCs w:val="16"/>
                <w:lang w:eastAsia="en-US"/>
              </w:rPr>
              <w:t>0,0</w:t>
            </w:r>
          </w:p>
        </w:tc>
      </w:tr>
      <w:tr w:rsidR="00F34DEF" w:rsidRPr="00D1666A" w14:paraId="7DCBEC4B" w14:textId="77777777" w:rsidTr="005818D1">
        <w:trPr>
          <w:cantSplit/>
          <w:trHeight w:val="246"/>
          <w:tblHeader/>
          <w:jc w:val="center"/>
        </w:trPr>
        <w:tc>
          <w:tcPr>
            <w:tcW w:w="2734" w:type="pct"/>
          </w:tcPr>
          <w:p w14:paraId="2EEDC16A" w14:textId="77777777" w:rsidR="00F34DEF" w:rsidRPr="00D1666A" w:rsidRDefault="00F34DEF" w:rsidP="00BF38E7">
            <w:pPr>
              <w:spacing w:after="60" w:line="240" w:lineRule="atLeast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D1666A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Консолидированные бюджеты муниципальных образований, из них:</w:t>
            </w:r>
          </w:p>
        </w:tc>
        <w:tc>
          <w:tcPr>
            <w:tcW w:w="343" w:type="pct"/>
            <w:vAlign w:val="center"/>
          </w:tcPr>
          <w:p w14:paraId="27D2640E" w14:textId="77777777" w:rsidR="00F34DEF" w:rsidRPr="00D1666A" w:rsidRDefault="00F34DEF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rFonts w:eastAsia="Calibr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343" w:type="pct"/>
            <w:vAlign w:val="center"/>
          </w:tcPr>
          <w:p w14:paraId="33CCCE38" w14:textId="530FFFBA" w:rsidR="00F34DEF" w:rsidRPr="00D1666A" w:rsidRDefault="00F34DEF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rFonts w:eastAsia="Calibr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343" w:type="pct"/>
            <w:vAlign w:val="center"/>
          </w:tcPr>
          <w:p w14:paraId="13A0CE19" w14:textId="1B0F44BD" w:rsidR="00F34DEF" w:rsidRPr="00D1666A" w:rsidRDefault="00F34DEF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rFonts w:eastAsia="Calibr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343" w:type="pct"/>
            <w:vAlign w:val="center"/>
          </w:tcPr>
          <w:p w14:paraId="11CBEB81" w14:textId="57167559" w:rsidR="00F34DEF" w:rsidRPr="00D1666A" w:rsidRDefault="00F34DEF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rFonts w:eastAsia="Calibr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344" w:type="pct"/>
            <w:vAlign w:val="center"/>
          </w:tcPr>
          <w:p w14:paraId="216A87F2" w14:textId="5C6E0655" w:rsidR="00F34DEF" w:rsidRPr="00D1666A" w:rsidRDefault="00F34DEF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50" w:type="pct"/>
            <w:vAlign w:val="center"/>
          </w:tcPr>
          <w:p w14:paraId="4FE0CAAB" w14:textId="69E73254" w:rsidR="00F34DEF" w:rsidRPr="00D1666A" w:rsidRDefault="00F34DEF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rFonts w:eastAsia="Calibri"/>
                <w:sz w:val="16"/>
                <w:szCs w:val="16"/>
                <w:lang w:eastAsia="en-US"/>
              </w:rPr>
              <w:t>0,0</w:t>
            </w:r>
          </w:p>
        </w:tc>
      </w:tr>
      <w:tr w:rsidR="00F34DEF" w:rsidRPr="00D1666A" w14:paraId="1279D8BA" w14:textId="77777777" w:rsidTr="005818D1">
        <w:trPr>
          <w:cantSplit/>
          <w:trHeight w:val="246"/>
          <w:tblHeader/>
          <w:jc w:val="center"/>
        </w:trPr>
        <w:tc>
          <w:tcPr>
            <w:tcW w:w="2734" w:type="pct"/>
          </w:tcPr>
          <w:p w14:paraId="1334E1D9" w14:textId="77777777" w:rsidR="00F34DEF" w:rsidRPr="00D1666A" w:rsidRDefault="00F34DEF" w:rsidP="00BF38E7">
            <w:pPr>
              <w:spacing w:after="60" w:line="240" w:lineRule="atLeas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1666A">
              <w:rPr>
                <w:rFonts w:eastAsia="Calibri"/>
                <w:color w:val="000000"/>
                <w:sz w:val="22"/>
                <w:szCs w:val="22"/>
                <w:lang w:eastAsia="en-US"/>
              </w:rPr>
              <w:t>межбюджетные трансферты бюджета субъекта Российской Федерации</w:t>
            </w:r>
          </w:p>
        </w:tc>
        <w:tc>
          <w:tcPr>
            <w:tcW w:w="343" w:type="pct"/>
            <w:vAlign w:val="center"/>
          </w:tcPr>
          <w:p w14:paraId="6D1EC6FA" w14:textId="77777777" w:rsidR="00F34DEF" w:rsidRPr="00D1666A" w:rsidRDefault="00F34DEF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rFonts w:eastAsia="Calibr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343" w:type="pct"/>
            <w:vAlign w:val="center"/>
          </w:tcPr>
          <w:p w14:paraId="1C39CDC0" w14:textId="7097081A" w:rsidR="00F34DEF" w:rsidRPr="00D1666A" w:rsidRDefault="00F34DEF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rFonts w:eastAsia="Calibr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343" w:type="pct"/>
            <w:vAlign w:val="center"/>
          </w:tcPr>
          <w:p w14:paraId="0ABFB165" w14:textId="77052A6F" w:rsidR="00F34DEF" w:rsidRPr="00D1666A" w:rsidRDefault="00F34DEF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rFonts w:eastAsia="Calibr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343" w:type="pct"/>
            <w:vAlign w:val="center"/>
          </w:tcPr>
          <w:p w14:paraId="790B41D8" w14:textId="3FE9E33F" w:rsidR="00F34DEF" w:rsidRPr="00D1666A" w:rsidRDefault="00F34DEF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rFonts w:eastAsia="Calibr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344" w:type="pct"/>
            <w:vAlign w:val="center"/>
          </w:tcPr>
          <w:p w14:paraId="75B572F0" w14:textId="32703E7E" w:rsidR="00F34DEF" w:rsidRPr="00D1666A" w:rsidRDefault="00445F44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50" w:type="pct"/>
            <w:vAlign w:val="center"/>
          </w:tcPr>
          <w:p w14:paraId="26EDF918" w14:textId="65829D5A" w:rsidR="00F34DEF" w:rsidRPr="00D1666A" w:rsidRDefault="00F34DEF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rFonts w:eastAsia="Calibri"/>
                <w:sz w:val="16"/>
                <w:szCs w:val="16"/>
                <w:lang w:eastAsia="en-US"/>
              </w:rPr>
              <w:t>0,0</w:t>
            </w:r>
          </w:p>
        </w:tc>
      </w:tr>
      <w:tr w:rsidR="00445F44" w:rsidRPr="00D1666A" w14:paraId="15201680" w14:textId="77777777" w:rsidTr="005818D1">
        <w:trPr>
          <w:cantSplit/>
          <w:trHeight w:val="246"/>
          <w:tblHeader/>
          <w:jc w:val="center"/>
        </w:trPr>
        <w:tc>
          <w:tcPr>
            <w:tcW w:w="2734" w:type="pct"/>
          </w:tcPr>
          <w:p w14:paraId="677C043A" w14:textId="77777777" w:rsidR="00445F44" w:rsidRPr="00D1666A" w:rsidRDefault="00445F44" w:rsidP="00BF38E7">
            <w:pPr>
              <w:spacing w:after="60" w:line="240" w:lineRule="atLeas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1666A"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343" w:type="pct"/>
            <w:vAlign w:val="center"/>
          </w:tcPr>
          <w:p w14:paraId="40EF8A78" w14:textId="77777777" w:rsidR="00445F44" w:rsidRPr="00D1666A" w:rsidRDefault="00445F44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rFonts w:eastAsia="Calibr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343" w:type="pct"/>
            <w:vAlign w:val="center"/>
          </w:tcPr>
          <w:p w14:paraId="0208B4B7" w14:textId="2309903F" w:rsidR="00445F44" w:rsidRPr="00D1666A" w:rsidRDefault="00445F44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rFonts w:eastAsia="Calibr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343" w:type="pct"/>
            <w:vAlign w:val="center"/>
          </w:tcPr>
          <w:p w14:paraId="4329627B" w14:textId="25B3E945" w:rsidR="00445F44" w:rsidRPr="00D1666A" w:rsidRDefault="00445F44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rFonts w:eastAsia="Calibr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343" w:type="pct"/>
            <w:vAlign w:val="center"/>
          </w:tcPr>
          <w:p w14:paraId="68083C6A" w14:textId="1F02A2B9" w:rsidR="00445F44" w:rsidRPr="00D1666A" w:rsidRDefault="00445F44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rFonts w:eastAsia="Calibr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344" w:type="pct"/>
            <w:vAlign w:val="center"/>
          </w:tcPr>
          <w:p w14:paraId="6A48C370" w14:textId="7DCB91AA" w:rsidR="00445F44" w:rsidRPr="00D1666A" w:rsidRDefault="00445F44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50" w:type="pct"/>
            <w:vAlign w:val="center"/>
          </w:tcPr>
          <w:p w14:paraId="315E98FE" w14:textId="5EDB618E" w:rsidR="00445F44" w:rsidRPr="00D1666A" w:rsidRDefault="00445F44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rFonts w:eastAsia="Calibri"/>
                <w:sz w:val="16"/>
                <w:szCs w:val="16"/>
                <w:lang w:eastAsia="en-US"/>
              </w:rPr>
              <w:t>0,0</w:t>
            </w:r>
          </w:p>
        </w:tc>
      </w:tr>
      <w:tr w:rsidR="009E2275" w:rsidRPr="00D1666A" w14:paraId="272E9523" w14:textId="77777777" w:rsidTr="005818D1">
        <w:trPr>
          <w:cantSplit/>
          <w:trHeight w:val="246"/>
          <w:tblHeader/>
          <w:jc w:val="center"/>
        </w:trPr>
        <w:tc>
          <w:tcPr>
            <w:tcW w:w="2734" w:type="pct"/>
          </w:tcPr>
          <w:p w14:paraId="0B0BF842" w14:textId="77777777" w:rsidR="009E2275" w:rsidRPr="00D1666A" w:rsidRDefault="009E2275" w:rsidP="009E2275">
            <w:pPr>
              <w:spacing w:after="60" w:line="240" w:lineRule="atLeast"/>
              <w:rPr>
                <w:rFonts w:eastAsia="Calibri"/>
                <w:b/>
                <w:bCs/>
                <w:i/>
                <w:iCs/>
                <w:color w:val="000000"/>
                <w:sz w:val="20"/>
                <w:lang w:eastAsia="en-US"/>
              </w:rPr>
            </w:pPr>
            <w:r w:rsidRPr="00D1666A">
              <w:rPr>
                <w:b/>
                <w:bCs/>
                <w:i/>
                <w:iCs/>
                <w:sz w:val="20"/>
              </w:rPr>
              <w:t>Региональный проект «Совершенствование государственно-общественного партнерства в сфере государственной национальной политики» (всего), в том числе:</w:t>
            </w:r>
          </w:p>
        </w:tc>
        <w:tc>
          <w:tcPr>
            <w:tcW w:w="343" w:type="pct"/>
          </w:tcPr>
          <w:p w14:paraId="7F49FE4D" w14:textId="77777777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10EE2">
              <w:rPr>
                <w:sz w:val="16"/>
                <w:szCs w:val="16"/>
              </w:rPr>
              <w:t>2 607,5</w:t>
            </w:r>
          </w:p>
        </w:tc>
        <w:tc>
          <w:tcPr>
            <w:tcW w:w="343" w:type="pct"/>
          </w:tcPr>
          <w:p w14:paraId="2806DB7C" w14:textId="5840CCCF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10EE2">
              <w:rPr>
                <w:sz w:val="16"/>
                <w:szCs w:val="16"/>
              </w:rPr>
              <w:t xml:space="preserve">2 </w:t>
            </w:r>
            <w:r>
              <w:rPr>
                <w:sz w:val="16"/>
                <w:szCs w:val="16"/>
              </w:rPr>
              <w:t>467</w:t>
            </w:r>
            <w:r w:rsidRPr="00510EE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43" w:type="pct"/>
          </w:tcPr>
          <w:p w14:paraId="48A57203" w14:textId="2B850C15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10EE2">
              <w:rPr>
                <w:sz w:val="16"/>
                <w:szCs w:val="16"/>
              </w:rPr>
              <w:t xml:space="preserve">2 </w:t>
            </w:r>
            <w:r>
              <w:rPr>
                <w:sz w:val="16"/>
                <w:szCs w:val="16"/>
              </w:rPr>
              <w:t>346</w:t>
            </w:r>
            <w:r w:rsidRPr="00510EE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343" w:type="pct"/>
          </w:tcPr>
          <w:p w14:paraId="2AF72E98" w14:textId="4711EBAA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10EE2">
              <w:rPr>
                <w:sz w:val="16"/>
                <w:szCs w:val="16"/>
              </w:rPr>
              <w:t xml:space="preserve">2 </w:t>
            </w:r>
            <w:r>
              <w:rPr>
                <w:sz w:val="16"/>
                <w:szCs w:val="16"/>
              </w:rPr>
              <w:t>346</w:t>
            </w:r>
            <w:r w:rsidRPr="00510EE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344" w:type="pct"/>
          </w:tcPr>
          <w:p w14:paraId="425074D9" w14:textId="19D8FA42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10EE2">
              <w:rPr>
                <w:sz w:val="16"/>
                <w:szCs w:val="16"/>
              </w:rPr>
              <w:t xml:space="preserve">2 </w:t>
            </w:r>
            <w:r>
              <w:rPr>
                <w:sz w:val="16"/>
                <w:szCs w:val="16"/>
              </w:rPr>
              <w:t>346</w:t>
            </w:r>
            <w:r w:rsidRPr="00510EE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550" w:type="pct"/>
          </w:tcPr>
          <w:p w14:paraId="3BF4535B" w14:textId="604572C9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12 </w:t>
            </w:r>
            <w:r w:rsidR="00632C57">
              <w:rPr>
                <w:rFonts w:eastAsia="Calibri"/>
                <w:sz w:val="16"/>
                <w:szCs w:val="16"/>
                <w:lang w:eastAsia="en-US"/>
              </w:rPr>
              <w:t>115</w:t>
            </w:r>
            <w:r>
              <w:rPr>
                <w:rFonts w:eastAsia="Calibri"/>
                <w:sz w:val="16"/>
                <w:szCs w:val="16"/>
                <w:lang w:eastAsia="en-US"/>
              </w:rPr>
              <w:t>,</w:t>
            </w:r>
            <w:r w:rsidR="00632C57"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</w:tr>
      <w:tr w:rsidR="009E2275" w:rsidRPr="00D1666A" w14:paraId="0A58752C" w14:textId="77777777" w:rsidTr="005818D1">
        <w:trPr>
          <w:cantSplit/>
          <w:trHeight w:val="246"/>
          <w:tblHeader/>
          <w:jc w:val="center"/>
        </w:trPr>
        <w:tc>
          <w:tcPr>
            <w:tcW w:w="2734" w:type="pct"/>
          </w:tcPr>
          <w:p w14:paraId="411C39B4" w14:textId="77777777" w:rsidR="009E2275" w:rsidRPr="00D1666A" w:rsidRDefault="009E2275" w:rsidP="009E2275">
            <w:pPr>
              <w:spacing w:after="60" w:line="240" w:lineRule="atLeas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1666A">
              <w:rPr>
                <w:sz w:val="22"/>
                <w:szCs w:val="22"/>
              </w:rPr>
              <w:t>Региональный бюджет, из них:</w:t>
            </w:r>
          </w:p>
        </w:tc>
        <w:tc>
          <w:tcPr>
            <w:tcW w:w="343" w:type="pct"/>
          </w:tcPr>
          <w:p w14:paraId="2CDF01CB" w14:textId="77777777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10EE2">
              <w:rPr>
                <w:sz w:val="16"/>
                <w:szCs w:val="16"/>
              </w:rPr>
              <w:t>2 607,5</w:t>
            </w:r>
          </w:p>
        </w:tc>
        <w:tc>
          <w:tcPr>
            <w:tcW w:w="343" w:type="pct"/>
          </w:tcPr>
          <w:p w14:paraId="58A6E360" w14:textId="0D47A989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10EE2">
              <w:rPr>
                <w:sz w:val="16"/>
                <w:szCs w:val="16"/>
              </w:rPr>
              <w:t xml:space="preserve">2 </w:t>
            </w:r>
            <w:r>
              <w:rPr>
                <w:sz w:val="16"/>
                <w:szCs w:val="16"/>
              </w:rPr>
              <w:t>467</w:t>
            </w:r>
            <w:r w:rsidRPr="00510EE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43" w:type="pct"/>
          </w:tcPr>
          <w:p w14:paraId="448BE719" w14:textId="36D9B0C7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E2275">
              <w:rPr>
                <w:sz w:val="16"/>
                <w:szCs w:val="16"/>
              </w:rPr>
              <w:t>2 346,8</w:t>
            </w:r>
          </w:p>
        </w:tc>
        <w:tc>
          <w:tcPr>
            <w:tcW w:w="343" w:type="pct"/>
          </w:tcPr>
          <w:p w14:paraId="41CB1013" w14:textId="0750EDF8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E2275">
              <w:rPr>
                <w:sz w:val="16"/>
                <w:szCs w:val="16"/>
              </w:rPr>
              <w:t>2 346,8</w:t>
            </w:r>
          </w:p>
        </w:tc>
        <w:tc>
          <w:tcPr>
            <w:tcW w:w="344" w:type="pct"/>
          </w:tcPr>
          <w:p w14:paraId="632AB21B" w14:textId="34057751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E2275">
              <w:rPr>
                <w:sz w:val="16"/>
                <w:szCs w:val="16"/>
              </w:rPr>
              <w:t>2 346,8</w:t>
            </w:r>
          </w:p>
        </w:tc>
        <w:tc>
          <w:tcPr>
            <w:tcW w:w="550" w:type="pct"/>
          </w:tcPr>
          <w:p w14:paraId="798BFC3C" w14:textId="0DE42B03" w:rsidR="009E2275" w:rsidRPr="00D1666A" w:rsidRDefault="00632C57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12 115,0</w:t>
            </w:r>
          </w:p>
        </w:tc>
      </w:tr>
      <w:tr w:rsidR="009E2275" w:rsidRPr="00D1666A" w14:paraId="70761A36" w14:textId="77777777" w:rsidTr="005818D1">
        <w:trPr>
          <w:cantSplit/>
          <w:trHeight w:val="246"/>
          <w:tblHeader/>
          <w:jc w:val="center"/>
        </w:trPr>
        <w:tc>
          <w:tcPr>
            <w:tcW w:w="2734" w:type="pct"/>
          </w:tcPr>
          <w:p w14:paraId="7E93D7B2" w14:textId="77777777" w:rsidR="009E2275" w:rsidRPr="00D1666A" w:rsidRDefault="009E2275" w:rsidP="009E2275">
            <w:pPr>
              <w:spacing w:after="60" w:line="240" w:lineRule="atLeas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1666A">
              <w:rPr>
                <w:rFonts w:eastAsia="Calibri"/>
                <w:color w:val="000000"/>
                <w:sz w:val="24"/>
                <w:szCs w:val="24"/>
                <w:lang w:eastAsia="en-US"/>
              </w:rPr>
              <w:t>межбюджетные трансферты местным бюджетам</w:t>
            </w:r>
          </w:p>
        </w:tc>
        <w:tc>
          <w:tcPr>
            <w:tcW w:w="343" w:type="pct"/>
          </w:tcPr>
          <w:p w14:paraId="6695DF64" w14:textId="77777777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</w:tcPr>
          <w:p w14:paraId="24586113" w14:textId="6D90C9AD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</w:tcPr>
          <w:p w14:paraId="34D64012" w14:textId="1A64B3F4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</w:tcPr>
          <w:p w14:paraId="3B834DD4" w14:textId="374D8AE5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4" w:type="pct"/>
          </w:tcPr>
          <w:p w14:paraId="6C853CB5" w14:textId="28CA0EF7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550" w:type="pct"/>
          </w:tcPr>
          <w:p w14:paraId="2A3FE662" w14:textId="161096C1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</w:tr>
      <w:tr w:rsidR="009E2275" w:rsidRPr="00D1666A" w14:paraId="164F7976" w14:textId="77777777" w:rsidTr="005818D1">
        <w:trPr>
          <w:cantSplit/>
          <w:trHeight w:val="246"/>
          <w:tblHeader/>
          <w:jc w:val="center"/>
        </w:trPr>
        <w:tc>
          <w:tcPr>
            <w:tcW w:w="2734" w:type="pct"/>
          </w:tcPr>
          <w:p w14:paraId="7DD876EF" w14:textId="77777777" w:rsidR="009E2275" w:rsidRPr="00D1666A" w:rsidRDefault="009E2275" w:rsidP="009E2275">
            <w:pPr>
              <w:spacing w:after="60" w:line="240" w:lineRule="atLeas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1666A">
              <w:rPr>
                <w:rFonts w:eastAsia="Calibri"/>
                <w:color w:val="000000"/>
                <w:sz w:val="24"/>
                <w:szCs w:val="24"/>
                <w:lang w:eastAsia="en-US"/>
              </w:rPr>
              <w:t>межбюджетные трансферты бюджетам территориальных государственных внебюджетных фондов Российской Федерации</w:t>
            </w:r>
          </w:p>
        </w:tc>
        <w:tc>
          <w:tcPr>
            <w:tcW w:w="343" w:type="pct"/>
          </w:tcPr>
          <w:p w14:paraId="2AED7D59" w14:textId="77777777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</w:tcPr>
          <w:p w14:paraId="6F27D9E8" w14:textId="66DF9895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</w:tcPr>
          <w:p w14:paraId="34E9BA4D" w14:textId="059CE5C8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</w:tcPr>
          <w:p w14:paraId="30035A45" w14:textId="0BAADCEA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4" w:type="pct"/>
          </w:tcPr>
          <w:p w14:paraId="731B34A3" w14:textId="6AACD06D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550" w:type="pct"/>
          </w:tcPr>
          <w:p w14:paraId="3C11EA1F" w14:textId="15742383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</w:tr>
      <w:tr w:rsidR="009E2275" w:rsidRPr="00D1666A" w14:paraId="5F709A5A" w14:textId="77777777" w:rsidTr="005818D1">
        <w:trPr>
          <w:cantSplit/>
          <w:trHeight w:val="246"/>
          <w:tblHeader/>
          <w:jc w:val="center"/>
        </w:trPr>
        <w:tc>
          <w:tcPr>
            <w:tcW w:w="2734" w:type="pct"/>
          </w:tcPr>
          <w:p w14:paraId="01F36150" w14:textId="77777777" w:rsidR="009E2275" w:rsidRPr="00D1666A" w:rsidRDefault="009E2275" w:rsidP="009E2275">
            <w:pPr>
              <w:spacing w:after="60" w:line="240" w:lineRule="atLeas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1666A">
              <w:rPr>
                <w:rFonts w:eastAsia="Calibri"/>
                <w:color w:val="000000"/>
                <w:sz w:val="24"/>
                <w:szCs w:val="24"/>
                <w:lang w:eastAsia="en-US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343" w:type="pct"/>
          </w:tcPr>
          <w:p w14:paraId="3B956F1F" w14:textId="77777777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</w:tcPr>
          <w:p w14:paraId="1F94A4DF" w14:textId="2485C9A4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</w:tcPr>
          <w:p w14:paraId="0825E55C" w14:textId="30DCBEE8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</w:tcPr>
          <w:p w14:paraId="7DBB6AB2" w14:textId="19F932FD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4" w:type="pct"/>
          </w:tcPr>
          <w:p w14:paraId="3206630D" w14:textId="02C4D65E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550" w:type="pct"/>
          </w:tcPr>
          <w:p w14:paraId="6C2841C9" w14:textId="23831150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</w:tr>
      <w:tr w:rsidR="009E2275" w:rsidRPr="00D1666A" w14:paraId="4ABC574F" w14:textId="77777777" w:rsidTr="005818D1">
        <w:trPr>
          <w:cantSplit/>
          <w:trHeight w:val="246"/>
          <w:tblHeader/>
          <w:jc w:val="center"/>
        </w:trPr>
        <w:tc>
          <w:tcPr>
            <w:tcW w:w="2734" w:type="pct"/>
          </w:tcPr>
          <w:p w14:paraId="7DDE62E8" w14:textId="77777777" w:rsidR="009E2275" w:rsidRPr="00D1666A" w:rsidRDefault="009E2275" w:rsidP="009E2275">
            <w:pPr>
              <w:spacing w:after="60" w:line="240" w:lineRule="atLeas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1666A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Консолидированные бюджеты муниципальных образований, из них:</w:t>
            </w:r>
          </w:p>
        </w:tc>
        <w:tc>
          <w:tcPr>
            <w:tcW w:w="343" w:type="pct"/>
          </w:tcPr>
          <w:p w14:paraId="3BFEE2D5" w14:textId="77777777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</w:tcPr>
          <w:p w14:paraId="3522CEEC" w14:textId="1368F154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</w:tcPr>
          <w:p w14:paraId="7099AA34" w14:textId="522373EB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</w:tcPr>
          <w:p w14:paraId="2D743494" w14:textId="5E11EC0D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4" w:type="pct"/>
          </w:tcPr>
          <w:p w14:paraId="41B60D24" w14:textId="546095C9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550" w:type="pct"/>
          </w:tcPr>
          <w:p w14:paraId="79519B36" w14:textId="763BF0CB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</w:tr>
      <w:tr w:rsidR="009E2275" w:rsidRPr="00D1666A" w14:paraId="491652C8" w14:textId="77777777" w:rsidTr="005818D1">
        <w:trPr>
          <w:cantSplit/>
          <w:trHeight w:val="246"/>
          <w:tblHeader/>
          <w:jc w:val="center"/>
        </w:trPr>
        <w:tc>
          <w:tcPr>
            <w:tcW w:w="2734" w:type="pct"/>
          </w:tcPr>
          <w:p w14:paraId="366E52BB" w14:textId="77777777" w:rsidR="009E2275" w:rsidRPr="00D1666A" w:rsidRDefault="009E2275" w:rsidP="009E2275">
            <w:pPr>
              <w:spacing w:after="60" w:line="240" w:lineRule="atLeas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1666A">
              <w:rPr>
                <w:rFonts w:eastAsia="Calibri"/>
                <w:color w:val="000000"/>
                <w:sz w:val="24"/>
                <w:szCs w:val="24"/>
                <w:lang w:eastAsia="en-US"/>
              </w:rPr>
              <w:t>межбюджетные трансферты бюджета субъекта Российской Федерации</w:t>
            </w:r>
          </w:p>
        </w:tc>
        <w:tc>
          <w:tcPr>
            <w:tcW w:w="343" w:type="pct"/>
          </w:tcPr>
          <w:p w14:paraId="5C6EACE5" w14:textId="77777777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</w:tcPr>
          <w:p w14:paraId="3B17FF34" w14:textId="22A62F3B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</w:tcPr>
          <w:p w14:paraId="0FEB6E44" w14:textId="55F1DF7F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</w:tcPr>
          <w:p w14:paraId="6D88AE2C" w14:textId="2F8EAF64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4" w:type="pct"/>
          </w:tcPr>
          <w:p w14:paraId="7799B278" w14:textId="185F1E5C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550" w:type="pct"/>
          </w:tcPr>
          <w:p w14:paraId="135543CA" w14:textId="74918791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</w:tr>
      <w:tr w:rsidR="009E2275" w:rsidRPr="00D1666A" w14:paraId="7D58DAC0" w14:textId="77777777" w:rsidTr="005818D1">
        <w:trPr>
          <w:cantSplit/>
          <w:trHeight w:val="246"/>
          <w:tblHeader/>
          <w:jc w:val="center"/>
        </w:trPr>
        <w:tc>
          <w:tcPr>
            <w:tcW w:w="2734" w:type="pct"/>
            <w:tcBorders>
              <w:bottom w:val="single" w:sz="4" w:space="0" w:color="auto"/>
            </w:tcBorders>
          </w:tcPr>
          <w:p w14:paraId="7872978C" w14:textId="77777777" w:rsidR="009E2275" w:rsidRPr="00D1666A" w:rsidRDefault="009E2275" w:rsidP="009E2275">
            <w:pPr>
              <w:spacing w:after="60" w:line="240" w:lineRule="atLeas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1666A">
              <w:rPr>
                <w:rFonts w:eastAsia="Calibri"/>
                <w:color w:val="000000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14:paraId="6BDCA18C" w14:textId="77777777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14:paraId="281DFEB0" w14:textId="21C05DD6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14:paraId="74DFDFAD" w14:textId="4B94D78C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14:paraId="44B8FFED" w14:textId="083F0643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4" w:type="pct"/>
            <w:tcBorders>
              <w:bottom w:val="single" w:sz="4" w:space="0" w:color="auto"/>
            </w:tcBorders>
          </w:tcPr>
          <w:p w14:paraId="666AC092" w14:textId="141C6DD7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14C5A508" w14:textId="0E0AAE34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</w:tr>
      <w:tr w:rsidR="005818D1" w:rsidRPr="00D1666A" w14:paraId="69D8BEE4" w14:textId="77777777" w:rsidTr="005818D1">
        <w:trPr>
          <w:cantSplit/>
          <w:trHeight w:val="246"/>
          <w:tblHeader/>
          <w:jc w:val="center"/>
        </w:trPr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F674" w14:textId="77777777" w:rsidR="005818D1" w:rsidRPr="00D1666A" w:rsidRDefault="005818D1" w:rsidP="00B64601">
            <w:pPr>
              <w:rPr>
                <w:b/>
                <w:bCs/>
                <w:i/>
                <w:iCs/>
                <w:sz w:val="20"/>
              </w:rPr>
            </w:pPr>
            <w:r w:rsidRPr="00D1666A">
              <w:rPr>
                <w:b/>
                <w:bCs/>
                <w:i/>
                <w:iCs/>
                <w:sz w:val="20"/>
              </w:rPr>
              <w:lastRenderedPageBreak/>
              <w:t>Ведомственный проект «Оказание религиозным организациям финансовой поддержки на осуществление мероприятий по сохранению объектов культурного наследия, расположенных на территории Нижегородской области»</w:t>
            </w:r>
          </w:p>
          <w:p w14:paraId="56179FF9" w14:textId="77777777" w:rsidR="005818D1" w:rsidRPr="00D1666A" w:rsidRDefault="005818D1" w:rsidP="00B64601">
            <w:pPr>
              <w:spacing w:after="60" w:line="240" w:lineRule="atLeas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1666A">
              <w:rPr>
                <w:i/>
                <w:iCs/>
                <w:sz w:val="20"/>
              </w:rPr>
              <w:t>(всего), в том числе: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A0F7" w14:textId="77777777" w:rsidR="005818D1" w:rsidRPr="00D1666A" w:rsidRDefault="005818D1" w:rsidP="00B64601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351E6">
              <w:rPr>
                <w:rFonts w:eastAsia="Calibri"/>
                <w:sz w:val="16"/>
                <w:szCs w:val="16"/>
                <w:lang w:eastAsia="en-US"/>
              </w:rPr>
              <w:t>185 640,0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A124" w14:textId="0E472743" w:rsidR="005818D1" w:rsidRPr="00D1666A" w:rsidRDefault="005818D1" w:rsidP="00B64601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</w:t>
            </w:r>
            <w:r w:rsidR="009E2275">
              <w:rPr>
                <w:rFonts w:eastAsia="Calibri"/>
                <w:sz w:val="16"/>
                <w:szCs w:val="16"/>
                <w:lang w:eastAsia="en-US"/>
              </w:rPr>
              <w:t>15</w:t>
            </w:r>
            <w:r>
              <w:rPr>
                <w:rFonts w:eastAsia="Calibri"/>
                <w:sz w:val="16"/>
                <w:szCs w:val="16"/>
                <w:lang w:eastAsia="en-US"/>
              </w:rPr>
              <w:t> </w:t>
            </w:r>
            <w:r w:rsidR="009E2275">
              <w:rPr>
                <w:rFonts w:eastAsia="Calibri"/>
                <w:sz w:val="16"/>
                <w:szCs w:val="16"/>
                <w:lang w:eastAsia="en-US"/>
              </w:rPr>
              <w:t>5</w:t>
            </w:r>
            <w:r>
              <w:rPr>
                <w:rFonts w:eastAsia="Calibri"/>
                <w:sz w:val="16"/>
                <w:szCs w:val="16"/>
                <w:lang w:eastAsia="en-US"/>
              </w:rPr>
              <w:t>00,0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C9DC" w14:textId="706FCC63" w:rsidR="005818D1" w:rsidRPr="00D1666A" w:rsidRDefault="009E2275" w:rsidP="00B64601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</w:t>
            </w:r>
            <w:r w:rsidR="005818D1">
              <w:rPr>
                <w:rFonts w:eastAsia="Calibri"/>
                <w:sz w:val="16"/>
                <w:szCs w:val="16"/>
                <w:lang w:eastAsia="en-US"/>
              </w:rPr>
              <w:t> 000,0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4906" w14:textId="4BBF40CD" w:rsidR="005818D1" w:rsidRPr="00D1666A" w:rsidRDefault="009E2275" w:rsidP="00B64601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</w:t>
            </w:r>
            <w:r w:rsidR="005818D1" w:rsidRPr="00B64601">
              <w:rPr>
                <w:rFonts w:eastAsia="Calibri"/>
                <w:sz w:val="16"/>
                <w:szCs w:val="16"/>
                <w:lang w:eastAsia="en-US"/>
              </w:rPr>
              <w:t xml:space="preserve"> 000,0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0079" w14:textId="519F4E50" w:rsidR="005818D1" w:rsidRPr="00D1666A" w:rsidRDefault="009E2275" w:rsidP="00B64601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9 000,0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4F23" w14:textId="2C93DAA8" w:rsidR="005818D1" w:rsidRPr="00D1666A" w:rsidRDefault="005818D1" w:rsidP="00B64601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32</w:t>
            </w:r>
            <w:r w:rsidR="009E2275">
              <w:rPr>
                <w:rFonts w:eastAsia="Calibri"/>
                <w:sz w:val="16"/>
                <w:szCs w:val="16"/>
                <w:lang w:eastAsia="en-US"/>
              </w:rPr>
              <w:t>8</w:t>
            </w:r>
            <w:r>
              <w:rPr>
                <w:rFonts w:eastAsia="Calibri"/>
                <w:sz w:val="16"/>
                <w:szCs w:val="16"/>
                <w:lang w:eastAsia="en-US"/>
              </w:rPr>
              <w:t> </w:t>
            </w:r>
            <w:r w:rsidR="009E2275">
              <w:rPr>
                <w:rFonts w:eastAsia="Calibri"/>
                <w:sz w:val="16"/>
                <w:szCs w:val="16"/>
                <w:lang w:eastAsia="en-US"/>
              </w:rPr>
              <w:t>1</w:t>
            </w:r>
            <w:r>
              <w:rPr>
                <w:rFonts w:eastAsia="Calibri"/>
                <w:sz w:val="16"/>
                <w:szCs w:val="16"/>
                <w:lang w:eastAsia="en-US"/>
              </w:rPr>
              <w:t>40,0</w:t>
            </w:r>
          </w:p>
        </w:tc>
      </w:tr>
      <w:tr w:rsidR="009E2275" w:rsidRPr="00D1666A" w14:paraId="4F756F15" w14:textId="77777777" w:rsidTr="008F16B7">
        <w:trPr>
          <w:cantSplit/>
          <w:trHeight w:val="246"/>
          <w:tblHeader/>
          <w:jc w:val="center"/>
        </w:trPr>
        <w:tc>
          <w:tcPr>
            <w:tcW w:w="27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200E1D" w14:textId="77777777" w:rsidR="009E2275" w:rsidRPr="00D1666A" w:rsidRDefault="009E2275" w:rsidP="009E2275">
            <w:pPr>
              <w:spacing w:after="60" w:line="240" w:lineRule="atLeas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1666A">
              <w:rPr>
                <w:sz w:val="20"/>
              </w:rPr>
              <w:t>Региональный бюджет, из них: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B75" w14:textId="33D72853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351E6">
              <w:rPr>
                <w:rFonts w:eastAsia="Calibri"/>
                <w:sz w:val="16"/>
                <w:szCs w:val="16"/>
                <w:lang w:eastAsia="en-US"/>
              </w:rPr>
              <w:t>185 640,0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1D24" w14:textId="15D4AFCC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115 500,0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0C1A" w14:textId="21DC3210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9 000,0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E797" w14:textId="21CC82EB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</w:t>
            </w:r>
            <w:r w:rsidRPr="00B64601">
              <w:rPr>
                <w:rFonts w:eastAsia="Calibri"/>
                <w:sz w:val="16"/>
                <w:szCs w:val="16"/>
                <w:lang w:eastAsia="en-US"/>
              </w:rPr>
              <w:t xml:space="preserve"> 000,0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285B" w14:textId="3DC742D2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9 000,0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8447" w14:textId="66512484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328 140,0</w:t>
            </w:r>
          </w:p>
        </w:tc>
      </w:tr>
      <w:tr w:rsidR="009E2275" w:rsidRPr="00D1666A" w14:paraId="230A1BB0" w14:textId="77777777" w:rsidTr="005818D1">
        <w:trPr>
          <w:cantSplit/>
          <w:trHeight w:val="246"/>
          <w:tblHeader/>
          <w:jc w:val="center"/>
        </w:trPr>
        <w:tc>
          <w:tcPr>
            <w:tcW w:w="2734" w:type="pct"/>
            <w:tcBorders>
              <w:right w:val="single" w:sz="4" w:space="0" w:color="auto"/>
            </w:tcBorders>
          </w:tcPr>
          <w:p w14:paraId="673369EB" w14:textId="77777777" w:rsidR="009E2275" w:rsidRPr="00D1666A" w:rsidRDefault="009E2275" w:rsidP="009E2275">
            <w:pPr>
              <w:spacing w:after="60" w:line="240" w:lineRule="atLeas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1666A">
              <w:rPr>
                <w:rFonts w:eastAsia="Calibri"/>
                <w:color w:val="000000"/>
                <w:sz w:val="24"/>
                <w:szCs w:val="24"/>
                <w:lang w:eastAsia="en-US"/>
              </w:rPr>
              <w:t>межбюджетные трансферты местным бюджетам</w:t>
            </w:r>
          </w:p>
        </w:tc>
        <w:tc>
          <w:tcPr>
            <w:tcW w:w="343" w:type="pct"/>
          </w:tcPr>
          <w:p w14:paraId="2418B1D0" w14:textId="77777777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</w:tcPr>
          <w:p w14:paraId="56233775" w14:textId="20136BBB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</w:tcPr>
          <w:p w14:paraId="2EBBA0C5" w14:textId="6F136554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</w:tcPr>
          <w:p w14:paraId="30C3DD19" w14:textId="6505E8AA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4" w:type="pct"/>
          </w:tcPr>
          <w:p w14:paraId="09EFFF70" w14:textId="38D1E40D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550" w:type="pct"/>
          </w:tcPr>
          <w:p w14:paraId="6D103D3C" w14:textId="07814AD1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</w:tr>
      <w:tr w:rsidR="009E2275" w:rsidRPr="00D1666A" w14:paraId="01437FED" w14:textId="77777777" w:rsidTr="005818D1">
        <w:trPr>
          <w:cantSplit/>
          <w:trHeight w:val="246"/>
          <w:tblHeader/>
          <w:jc w:val="center"/>
        </w:trPr>
        <w:tc>
          <w:tcPr>
            <w:tcW w:w="2734" w:type="pct"/>
            <w:tcBorders>
              <w:right w:val="single" w:sz="4" w:space="0" w:color="auto"/>
            </w:tcBorders>
          </w:tcPr>
          <w:p w14:paraId="55D4F033" w14:textId="77777777" w:rsidR="009E2275" w:rsidRPr="00D1666A" w:rsidRDefault="009E2275" w:rsidP="009E2275">
            <w:pPr>
              <w:spacing w:after="60" w:line="240" w:lineRule="atLeas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1666A">
              <w:rPr>
                <w:rFonts w:eastAsia="Calibri"/>
                <w:color w:val="000000"/>
                <w:sz w:val="24"/>
                <w:szCs w:val="24"/>
                <w:lang w:eastAsia="en-US"/>
              </w:rPr>
              <w:t>межбюджетные трансферты бюджетам территориальных государственных внебюджетных фондов Российской Федерации</w:t>
            </w:r>
          </w:p>
        </w:tc>
        <w:tc>
          <w:tcPr>
            <w:tcW w:w="343" w:type="pct"/>
          </w:tcPr>
          <w:p w14:paraId="11BA92BE" w14:textId="77777777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</w:tcPr>
          <w:p w14:paraId="423C8C72" w14:textId="27E4DB37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</w:tcPr>
          <w:p w14:paraId="1EB1BDF9" w14:textId="23D1C9EF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</w:tcPr>
          <w:p w14:paraId="7DD9E3BC" w14:textId="2B029F9B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4" w:type="pct"/>
          </w:tcPr>
          <w:p w14:paraId="1217D5E3" w14:textId="6726874F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550" w:type="pct"/>
          </w:tcPr>
          <w:p w14:paraId="10149923" w14:textId="061FD9FE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</w:tr>
      <w:tr w:rsidR="009E2275" w:rsidRPr="00D1666A" w14:paraId="4040891E" w14:textId="77777777" w:rsidTr="005818D1">
        <w:trPr>
          <w:cantSplit/>
          <w:trHeight w:val="246"/>
          <w:tblHeader/>
          <w:jc w:val="center"/>
        </w:trPr>
        <w:tc>
          <w:tcPr>
            <w:tcW w:w="2734" w:type="pct"/>
            <w:tcBorders>
              <w:right w:val="single" w:sz="4" w:space="0" w:color="auto"/>
            </w:tcBorders>
          </w:tcPr>
          <w:p w14:paraId="158F6105" w14:textId="77777777" w:rsidR="009E2275" w:rsidRPr="00D1666A" w:rsidRDefault="009E2275" w:rsidP="009E2275">
            <w:pPr>
              <w:spacing w:after="60" w:line="240" w:lineRule="atLeas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1666A">
              <w:rPr>
                <w:rFonts w:eastAsia="Calibri"/>
                <w:color w:val="000000"/>
                <w:sz w:val="24"/>
                <w:szCs w:val="24"/>
                <w:lang w:eastAsia="en-US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343" w:type="pct"/>
          </w:tcPr>
          <w:p w14:paraId="4ED0E1C5" w14:textId="77777777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</w:tcPr>
          <w:p w14:paraId="1A821A79" w14:textId="0C3E585F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</w:tcPr>
          <w:p w14:paraId="4A2995D0" w14:textId="38651FCF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</w:tcPr>
          <w:p w14:paraId="3ADC7F62" w14:textId="380F9DE8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4" w:type="pct"/>
          </w:tcPr>
          <w:p w14:paraId="36314CE4" w14:textId="4C21D191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550" w:type="pct"/>
          </w:tcPr>
          <w:p w14:paraId="24F0AD99" w14:textId="0EFAA33E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</w:tr>
      <w:tr w:rsidR="009E2275" w:rsidRPr="00D1666A" w14:paraId="566102D5" w14:textId="77777777" w:rsidTr="005818D1">
        <w:trPr>
          <w:cantSplit/>
          <w:trHeight w:val="246"/>
          <w:tblHeader/>
          <w:jc w:val="center"/>
        </w:trPr>
        <w:tc>
          <w:tcPr>
            <w:tcW w:w="2734" w:type="pct"/>
            <w:tcBorders>
              <w:right w:val="single" w:sz="4" w:space="0" w:color="auto"/>
            </w:tcBorders>
          </w:tcPr>
          <w:p w14:paraId="06D92921" w14:textId="77777777" w:rsidR="009E2275" w:rsidRPr="00D1666A" w:rsidRDefault="009E2275" w:rsidP="009E2275">
            <w:pPr>
              <w:spacing w:after="60" w:line="240" w:lineRule="atLeas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1666A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Консолидированные бюджеты муниципальных образований, из них:</w:t>
            </w:r>
          </w:p>
        </w:tc>
        <w:tc>
          <w:tcPr>
            <w:tcW w:w="343" w:type="pct"/>
          </w:tcPr>
          <w:p w14:paraId="3AAF9EE7" w14:textId="77777777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</w:tcPr>
          <w:p w14:paraId="6B5E687C" w14:textId="1FDB49EC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</w:tcPr>
          <w:p w14:paraId="4D819EA2" w14:textId="00AF97C7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</w:tcPr>
          <w:p w14:paraId="35D0E097" w14:textId="2944BFDF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4" w:type="pct"/>
          </w:tcPr>
          <w:p w14:paraId="2D297C03" w14:textId="487188C8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550" w:type="pct"/>
          </w:tcPr>
          <w:p w14:paraId="502C8116" w14:textId="40553D51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</w:tr>
      <w:tr w:rsidR="009E2275" w:rsidRPr="00D1666A" w14:paraId="22425F33" w14:textId="77777777" w:rsidTr="005818D1">
        <w:trPr>
          <w:cantSplit/>
          <w:trHeight w:val="246"/>
          <w:tblHeader/>
          <w:jc w:val="center"/>
        </w:trPr>
        <w:tc>
          <w:tcPr>
            <w:tcW w:w="2734" w:type="pct"/>
            <w:tcBorders>
              <w:right w:val="single" w:sz="4" w:space="0" w:color="auto"/>
            </w:tcBorders>
          </w:tcPr>
          <w:p w14:paraId="62B6770D" w14:textId="77777777" w:rsidR="009E2275" w:rsidRPr="00D1666A" w:rsidRDefault="009E2275" w:rsidP="009E2275">
            <w:pPr>
              <w:spacing w:after="60" w:line="240" w:lineRule="atLeas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1666A">
              <w:rPr>
                <w:rFonts w:eastAsia="Calibri"/>
                <w:color w:val="000000"/>
                <w:sz w:val="24"/>
                <w:szCs w:val="24"/>
                <w:lang w:eastAsia="en-US"/>
              </w:rPr>
              <w:t>межбюджетные трансферты бюджета субъекта Российской Федерации</w:t>
            </w:r>
          </w:p>
        </w:tc>
        <w:tc>
          <w:tcPr>
            <w:tcW w:w="343" w:type="pct"/>
          </w:tcPr>
          <w:p w14:paraId="7864C281" w14:textId="77777777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</w:tcPr>
          <w:p w14:paraId="2180A4C9" w14:textId="5F3E6991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</w:tcPr>
          <w:p w14:paraId="5C297B2E" w14:textId="3E6771AC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</w:tcPr>
          <w:p w14:paraId="7E40A4EC" w14:textId="1103DC5C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4" w:type="pct"/>
          </w:tcPr>
          <w:p w14:paraId="0A4412B6" w14:textId="46994A15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550" w:type="pct"/>
          </w:tcPr>
          <w:p w14:paraId="15060033" w14:textId="211E2452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</w:tr>
      <w:tr w:rsidR="009E2275" w:rsidRPr="00D1666A" w14:paraId="181B7F2D" w14:textId="77777777" w:rsidTr="005818D1">
        <w:trPr>
          <w:cantSplit/>
          <w:trHeight w:val="246"/>
          <w:tblHeader/>
          <w:jc w:val="center"/>
        </w:trPr>
        <w:tc>
          <w:tcPr>
            <w:tcW w:w="2734" w:type="pct"/>
            <w:tcBorders>
              <w:bottom w:val="single" w:sz="4" w:space="0" w:color="auto"/>
              <w:right w:val="single" w:sz="4" w:space="0" w:color="auto"/>
            </w:tcBorders>
          </w:tcPr>
          <w:p w14:paraId="674AE39E" w14:textId="77777777" w:rsidR="009E2275" w:rsidRPr="00D1666A" w:rsidRDefault="009E2275" w:rsidP="009E2275">
            <w:pPr>
              <w:spacing w:after="60" w:line="240" w:lineRule="atLeas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1666A">
              <w:rPr>
                <w:rFonts w:eastAsia="Calibri"/>
                <w:color w:val="000000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14:paraId="13678CEE" w14:textId="77777777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14:paraId="37C9A60A" w14:textId="4DF38CA6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14:paraId="1D5E7018" w14:textId="4AFF1B5D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14:paraId="28459FB8" w14:textId="120D2559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344" w:type="pct"/>
            <w:tcBorders>
              <w:bottom w:val="single" w:sz="4" w:space="0" w:color="auto"/>
            </w:tcBorders>
          </w:tcPr>
          <w:p w14:paraId="21791095" w14:textId="01BBD0EA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056F40F4" w14:textId="1C6413BD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3854">
              <w:rPr>
                <w:sz w:val="16"/>
                <w:szCs w:val="16"/>
              </w:rPr>
              <w:t>0,0</w:t>
            </w:r>
          </w:p>
        </w:tc>
      </w:tr>
      <w:tr w:rsidR="005818D1" w:rsidRPr="00D1666A" w14:paraId="5B8D884F" w14:textId="77777777" w:rsidTr="005818D1">
        <w:trPr>
          <w:cantSplit/>
          <w:trHeight w:val="246"/>
          <w:tblHeader/>
          <w:jc w:val="center"/>
        </w:trPr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8D1A" w14:textId="77777777" w:rsidR="005818D1" w:rsidRPr="00D1666A" w:rsidRDefault="005818D1" w:rsidP="00BF38E7">
            <w:pPr>
              <w:rPr>
                <w:b/>
                <w:bCs/>
                <w:i/>
                <w:iCs/>
                <w:sz w:val="20"/>
              </w:rPr>
            </w:pPr>
            <w:r w:rsidRPr="00D1666A">
              <w:rPr>
                <w:b/>
                <w:bCs/>
                <w:i/>
                <w:iCs/>
                <w:sz w:val="20"/>
              </w:rPr>
              <w:t>Ведомственный проект «Совершенствование государственно-общественного партнерства в сфере государственной политики в отношении российского казачества»</w:t>
            </w:r>
          </w:p>
          <w:p w14:paraId="4E3421A5" w14:textId="77777777" w:rsidR="005818D1" w:rsidRPr="00D1666A" w:rsidRDefault="005818D1" w:rsidP="00BF38E7">
            <w:pPr>
              <w:spacing w:after="60" w:line="240" w:lineRule="atLeas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1666A">
              <w:rPr>
                <w:i/>
                <w:iCs/>
                <w:sz w:val="20"/>
              </w:rPr>
              <w:t>(всего), в том числе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AB64" w14:textId="77777777" w:rsidR="005818D1" w:rsidRPr="00D1666A" w:rsidRDefault="005818D1" w:rsidP="00BF38E7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  <w:r w:rsidRPr="002D7C7E">
              <w:rPr>
                <w:sz w:val="16"/>
                <w:szCs w:val="16"/>
              </w:rPr>
              <w:t>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840A" w14:textId="33F4EA10" w:rsidR="005818D1" w:rsidRPr="00D1666A" w:rsidRDefault="005818D1" w:rsidP="00BF38E7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E2275">
              <w:rPr>
                <w:sz w:val="16"/>
                <w:szCs w:val="16"/>
              </w:rPr>
              <w:t>56</w:t>
            </w:r>
            <w:r w:rsidRPr="002D7C7E">
              <w:rPr>
                <w:sz w:val="16"/>
                <w:szCs w:val="16"/>
              </w:rPr>
              <w:t>,</w:t>
            </w:r>
            <w:r w:rsidR="00D87BCE">
              <w:rPr>
                <w:sz w:val="16"/>
                <w:szCs w:val="16"/>
              </w:rPr>
              <w:t>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3523" w14:textId="19FD09E0" w:rsidR="005818D1" w:rsidRPr="00D1666A" w:rsidRDefault="005818D1" w:rsidP="00BF38E7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E2275">
              <w:rPr>
                <w:sz w:val="16"/>
                <w:szCs w:val="16"/>
              </w:rPr>
              <w:t>43</w:t>
            </w:r>
            <w:r w:rsidRPr="002D7C7E">
              <w:rPr>
                <w:sz w:val="16"/>
                <w:szCs w:val="16"/>
              </w:rPr>
              <w:t>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A8CE" w14:textId="30D22565" w:rsidR="005818D1" w:rsidRPr="00D1666A" w:rsidRDefault="005818D1" w:rsidP="00BF38E7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E2275">
              <w:rPr>
                <w:sz w:val="16"/>
                <w:szCs w:val="16"/>
              </w:rPr>
              <w:t>43</w:t>
            </w:r>
            <w:r w:rsidRPr="002D7C7E">
              <w:rPr>
                <w:sz w:val="16"/>
                <w:szCs w:val="16"/>
              </w:rPr>
              <w:t>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8683" w14:textId="7AD4040F" w:rsidR="005818D1" w:rsidRPr="00D1666A" w:rsidRDefault="009E2275" w:rsidP="00BF38E7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152F" w14:textId="66A2CAAA" w:rsidR="005818D1" w:rsidRPr="00D1666A" w:rsidRDefault="005818D1" w:rsidP="00BF38E7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1 </w:t>
            </w:r>
            <w:r w:rsidR="009E2275">
              <w:rPr>
                <w:rFonts w:eastAsia="Calibri"/>
                <w:sz w:val="16"/>
                <w:szCs w:val="16"/>
                <w:lang w:eastAsia="en-US"/>
              </w:rPr>
              <w:t>255</w:t>
            </w:r>
            <w:r>
              <w:rPr>
                <w:rFonts w:eastAsia="Calibri"/>
                <w:sz w:val="16"/>
                <w:szCs w:val="16"/>
                <w:lang w:eastAsia="en-US"/>
              </w:rPr>
              <w:t>,</w:t>
            </w:r>
            <w:r w:rsidR="00D87BCE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</w:tr>
      <w:tr w:rsidR="009E2275" w:rsidRPr="00D1666A" w14:paraId="06A020EA" w14:textId="77777777" w:rsidTr="00827B86">
        <w:trPr>
          <w:cantSplit/>
          <w:trHeight w:val="246"/>
          <w:tblHeader/>
          <w:jc w:val="center"/>
        </w:trPr>
        <w:tc>
          <w:tcPr>
            <w:tcW w:w="27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B32F8A" w14:textId="77777777" w:rsidR="009E2275" w:rsidRPr="00D1666A" w:rsidRDefault="009E2275" w:rsidP="009E2275">
            <w:pPr>
              <w:spacing w:after="60" w:line="240" w:lineRule="atLeas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1666A">
              <w:rPr>
                <w:sz w:val="20"/>
              </w:rPr>
              <w:t>Региональный бюджет, из них: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AB5A" w14:textId="3C5EC11A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270</w:t>
            </w:r>
            <w:r w:rsidRPr="002D7C7E">
              <w:rPr>
                <w:sz w:val="16"/>
                <w:szCs w:val="16"/>
              </w:rPr>
              <w:t>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7485" w14:textId="625D0044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256</w:t>
            </w:r>
            <w:r w:rsidRPr="002D7C7E">
              <w:rPr>
                <w:sz w:val="16"/>
                <w:szCs w:val="16"/>
              </w:rPr>
              <w:t>,</w:t>
            </w:r>
            <w:r w:rsidR="00D87BCE">
              <w:rPr>
                <w:sz w:val="16"/>
                <w:szCs w:val="16"/>
              </w:rPr>
              <w:t>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9AE3" w14:textId="6A573F29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243</w:t>
            </w:r>
            <w:r w:rsidRPr="002D7C7E">
              <w:rPr>
                <w:sz w:val="16"/>
                <w:szCs w:val="16"/>
              </w:rPr>
              <w:t>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88E9" w14:textId="3152BB15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243</w:t>
            </w:r>
            <w:r w:rsidRPr="002D7C7E">
              <w:rPr>
                <w:sz w:val="16"/>
                <w:szCs w:val="16"/>
              </w:rPr>
              <w:t>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67F5" w14:textId="4DDFEB78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243,0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23B9" w14:textId="260F00D4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1 255,</w:t>
            </w:r>
            <w:r w:rsidR="00D87BCE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</w:tr>
      <w:tr w:rsidR="009E2275" w:rsidRPr="00D1666A" w14:paraId="225FEE9F" w14:textId="77777777" w:rsidTr="005818D1">
        <w:trPr>
          <w:cantSplit/>
          <w:trHeight w:val="246"/>
          <w:tblHeader/>
          <w:jc w:val="center"/>
        </w:trPr>
        <w:tc>
          <w:tcPr>
            <w:tcW w:w="2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1B6708" w14:textId="77777777" w:rsidR="009E2275" w:rsidRPr="00D1666A" w:rsidRDefault="009E2275" w:rsidP="009E2275">
            <w:pPr>
              <w:spacing w:after="60" w:line="240" w:lineRule="atLeas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1666A">
              <w:rPr>
                <w:sz w:val="20"/>
              </w:rPr>
              <w:t>межбюджетные трансферты местным бюджетам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7D472" w14:textId="77777777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7A0F5" w14:textId="3656A515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2BF01" w14:textId="570648E7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B2A49" w14:textId="12C1E2B4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4C281" w14:textId="668AB433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BD67A" w14:textId="6981089E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</w:tr>
      <w:tr w:rsidR="009E2275" w:rsidRPr="00D1666A" w14:paraId="59431A0F" w14:textId="77777777" w:rsidTr="00C071E6">
        <w:trPr>
          <w:cantSplit/>
          <w:trHeight w:val="246"/>
          <w:tblHeader/>
          <w:jc w:val="center"/>
        </w:trPr>
        <w:tc>
          <w:tcPr>
            <w:tcW w:w="2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521D9B" w14:textId="77777777" w:rsidR="009E2275" w:rsidRPr="00D1666A" w:rsidRDefault="009E2275" w:rsidP="009E2275">
            <w:pPr>
              <w:spacing w:after="60" w:line="240" w:lineRule="atLeas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1666A">
              <w:rPr>
                <w:sz w:val="20"/>
              </w:rPr>
              <w:t xml:space="preserve">межбюджетные трансферты бюджетам территориальных государственных внебюджетных фондов Российской Федерации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06190" w14:textId="77777777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3F464" w14:textId="1C139824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14CB9" w14:textId="70892D18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983BF" w14:textId="7DD038D5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477A9" w14:textId="722FEA75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307E7" w14:textId="16348678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</w:tr>
      <w:tr w:rsidR="009E2275" w:rsidRPr="00D1666A" w14:paraId="7A008384" w14:textId="77777777" w:rsidTr="00C071E6">
        <w:trPr>
          <w:cantSplit/>
          <w:trHeight w:val="246"/>
          <w:tblHeader/>
          <w:jc w:val="center"/>
        </w:trPr>
        <w:tc>
          <w:tcPr>
            <w:tcW w:w="2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B9613" w14:textId="77777777" w:rsidR="009E2275" w:rsidRPr="00D1666A" w:rsidRDefault="009E2275" w:rsidP="009E2275">
            <w:pPr>
              <w:spacing w:after="60" w:line="240" w:lineRule="atLeas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1666A">
              <w:rPr>
                <w:sz w:val="20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F5516" w14:textId="77777777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B23BE" w14:textId="3CC709CA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71F1E" w14:textId="4F41C9E5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448E3" w14:textId="742D0AE0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FC682" w14:textId="334273DB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1C508" w14:textId="781760BD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</w:tr>
      <w:tr w:rsidR="009E2275" w:rsidRPr="00D1666A" w14:paraId="5FFF331C" w14:textId="77777777" w:rsidTr="00C071E6">
        <w:trPr>
          <w:cantSplit/>
          <w:trHeight w:val="246"/>
          <w:tblHeader/>
          <w:jc w:val="center"/>
        </w:trPr>
        <w:tc>
          <w:tcPr>
            <w:tcW w:w="2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C26754" w14:textId="77777777" w:rsidR="009E2275" w:rsidRPr="00D1666A" w:rsidRDefault="009E2275" w:rsidP="009E2275">
            <w:pPr>
              <w:spacing w:after="60" w:line="240" w:lineRule="atLeas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1666A">
              <w:rPr>
                <w:sz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828DA" w14:textId="77777777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24F56" w14:textId="46CA6F2F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DB6D2" w14:textId="13FB6019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25122" w14:textId="524F5932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0BDED" w14:textId="17635B06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095CB" w14:textId="33E726E0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</w:tr>
      <w:tr w:rsidR="009E2275" w:rsidRPr="00D1666A" w14:paraId="0C7FDA1D" w14:textId="77777777" w:rsidTr="00C071E6">
        <w:trPr>
          <w:cantSplit/>
          <w:trHeight w:val="246"/>
          <w:tblHeader/>
          <w:jc w:val="center"/>
        </w:trPr>
        <w:tc>
          <w:tcPr>
            <w:tcW w:w="2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589303" w14:textId="77777777" w:rsidR="009E2275" w:rsidRPr="00D1666A" w:rsidRDefault="009E2275" w:rsidP="009E2275">
            <w:pPr>
              <w:spacing w:after="60" w:line="240" w:lineRule="atLeas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1666A">
              <w:rPr>
                <w:sz w:val="20"/>
              </w:rPr>
              <w:t xml:space="preserve">межбюджетные трансферты бюджету субъекта Российской Федерации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A6F47" w14:textId="77777777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F6853" w14:textId="74E1FF42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4602" w14:textId="0615B50D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E4D43" w14:textId="0E36B696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8EE85" w14:textId="59A7AD13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6783F" w14:textId="45CB2EB9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</w:tr>
      <w:tr w:rsidR="009E2275" w:rsidRPr="00D1666A" w14:paraId="04D6FABA" w14:textId="77777777" w:rsidTr="00C071E6">
        <w:trPr>
          <w:cantSplit/>
          <w:trHeight w:val="246"/>
          <w:tblHeader/>
          <w:jc w:val="center"/>
        </w:trPr>
        <w:tc>
          <w:tcPr>
            <w:tcW w:w="2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DF3A1E" w14:textId="77777777" w:rsidR="009E2275" w:rsidRPr="00D1666A" w:rsidRDefault="009E2275" w:rsidP="009E2275">
            <w:pPr>
              <w:spacing w:after="60" w:line="240" w:lineRule="atLeas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1666A">
              <w:rPr>
                <w:sz w:val="20"/>
              </w:rPr>
              <w:t>Внебюджетные источники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2645E" w14:textId="77777777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0512F" w14:textId="792745EC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CDA09" w14:textId="30752F9C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65F33" w14:textId="065EF515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B6F35" w14:textId="10A79F13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D64F6" w14:textId="1ECC56C3" w:rsidR="009E2275" w:rsidRPr="00D1666A" w:rsidRDefault="009E2275" w:rsidP="009E2275">
            <w:pPr>
              <w:spacing w:after="60"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</w:tr>
      <w:tr w:rsidR="00CA0657" w:rsidRPr="00D1666A" w14:paraId="26A20E71" w14:textId="77777777" w:rsidTr="00C071E6">
        <w:trPr>
          <w:cantSplit/>
          <w:trHeight w:val="246"/>
          <w:tblHeader/>
          <w:jc w:val="center"/>
        </w:trPr>
        <w:tc>
          <w:tcPr>
            <w:tcW w:w="2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5D5E61" w14:textId="77777777" w:rsidR="00CA0657" w:rsidRPr="00D1666A" w:rsidRDefault="00CA0657" w:rsidP="00CA0657">
            <w:pPr>
              <w:spacing w:after="60" w:line="240" w:lineRule="atLeast"/>
              <w:rPr>
                <w:sz w:val="20"/>
              </w:rPr>
            </w:pPr>
            <w:r w:rsidRPr="00D1666A">
              <w:rPr>
                <w:b/>
                <w:bCs/>
                <w:i/>
                <w:iCs/>
                <w:sz w:val="20"/>
              </w:rPr>
              <w:t>Комплекс процессных мероприятий «Укрепление единства российской нации, формирование общероссийской гражданской идентичности и этнокультурное развитие народов России» (</w:t>
            </w:r>
            <w:r w:rsidRPr="00D1666A">
              <w:rPr>
                <w:i/>
                <w:iCs/>
                <w:sz w:val="20"/>
              </w:rPr>
              <w:t>всего), в том числе: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511B5" w14:textId="6FF3B72F" w:rsidR="00CA0657" w:rsidRPr="00D1666A" w:rsidRDefault="00AC1BF2" w:rsidP="00CA0657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916</w:t>
            </w:r>
            <w:r w:rsidR="00CA0657">
              <w:rPr>
                <w:sz w:val="16"/>
                <w:szCs w:val="16"/>
              </w:rPr>
              <w:t>,3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D8763" w14:textId="49C73F04" w:rsidR="00CA0657" w:rsidRPr="00D1666A" w:rsidRDefault="00CA0657" w:rsidP="00CA0657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956,3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92FFD" w14:textId="7581D29B" w:rsidR="00CA0657" w:rsidRPr="00D1666A" w:rsidRDefault="00CA0657" w:rsidP="00CA0657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A3E42" w14:textId="1F3F79F6" w:rsidR="00CA0657" w:rsidRPr="00D1666A" w:rsidRDefault="00CA0657" w:rsidP="00CA0657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324,0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AF73C" w14:textId="61369E58" w:rsidR="00CA0657" w:rsidRPr="00D1666A" w:rsidRDefault="00CA0657" w:rsidP="00CA0657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491,8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0C1A8" w14:textId="753849F6" w:rsidR="00CA0657" w:rsidRPr="00D1666A" w:rsidRDefault="00CA0657" w:rsidP="00CA0657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</w:t>
            </w:r>
            <w:r w:rsidR="00AC1BF2">
              <w:rPr>
                <w:sz w:val="16"/>
                <w:szCs w:val="16"/>
              </w:rPr>
              <w:t>012</w:t>
            </w:r>
            <w:r>
              <w:rPr>
                <w:sz w:val="16"/>
                <w:szCs w:val="16"/>
              </w:rPr>
              <w:t>,4</w:t>
            </w:r>
          </w:p>
        </w:tc>
      </w:tr>
      <w:tr w:rsidR="00C071E6" w:rsidRPr="00D1666A" w14:paraId="047A0CDA" w14:textId="77777777" w:rsidTr="00C071E6">
        <w:trPr>
          <w:cantSplit/>
          <w:trHeight w:val="246"/>
          <w:tblHeader/>
          <w:jc w:val="center"/>
        </w:trPr>
        <w:tc>
          <w:tcPr>
            <w:tcW w:w="2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10D8AC" w14:textId="77777777" w:rsidR="00C071E6" w:rsidRPr="00D1666A" w:rsidRDefault="00C071E6" w:rsidP="00BF38E7">
            <w:pPr>
              <w:spacing w:after="60" w:line="240" w:lineRule="atLeast"/>
              <w:rPr>
                <w:sz w:val="20"/>
              </w:rPr>
            </w:pPr>
            <w:r w:rsidRPr="00D1666A">
              <w:rPr>
                <w:sz w:val="20"/>
              </w:rPr>
              <w:t>Региональный бюджет, из них: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93341" w14:textId="3CD0C440" w:rsidR="00C071E6" w:rsidRPr="00D1666A" w:rsidRDefault="00AC1BF2" w:rsidP="00BF38E7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AC1BF2">
              <w:rPr>
                <w:sz w:val="16"/>
                <w:szCs w:val="16"/>
              </w:rPr>
              <w:t>916,3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0C2AC" w14:textId="0F09352F" w:rsidR="00C071E6" w:rsidRPr="00D1666A" w:rsidRDefault="009E2275" w:rsidP="00BF38E7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</w:t>
            </w:r>
            <w:r w:rsidR="00C071E6">
              <w:rPr>
                <w:sz w:val="16"/>
                <w:szCs w:val="16"/>
              </w:rPr>
              <w:t>,3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DCC7" w14:textId="4BF3BC51" w:rsidR="00C071E6" w:rsidRPr="00D1666A" w:rsidRDefault="009E2275" w:rsidP="00BF38E7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  <w:r w:rsidR="00C071E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19B76" w14:textId="792FD8F3" w:rsidR="00C071E6" w:rsidRPr="00D1666A" w:rsidRDefault="009E2275" w:rsidP="00BF38E7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324,0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A6C90" w14:textId="044F1B3E" w:rsidR="00C071E6" w:rsidRPr="00D1666A" w:rsidRDefault="009E2275" w:rsidP="00BF38E7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491,8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22F36" w14:textId="273B8BFA" w:rsidR="00C071E6" w:rsidRPr="00D1666A" w:rsidRDefault="00AC1BF2" w:rsidP="00BF38E7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AC1BF2">
              <w:rPr>
                <w:sz w:val="16"/>
                <w:szCs w:val="16"/>
              </w:rPr>
              <w:t>3 012,4</w:t>
            </w:r>
          </w:p>
        </w:tc>
      </w:tr>
      <w:tr w:rsidR="00C071E6" w:rsidRPr="00D1666A" w14:paraId="253998F9" w14:textId="77777777" w:rsidTr="00C071E6">
        <w:trPr>
          <w:cantSplit/>
          <w:trHeight w:val="246"/>
          <w:tblHeader/>
          <w:jc w:val="center"/>
        </w:trPr>
        <w:tc>
          <w:tcPr>
            <w:tcW w:w="2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4BBFB1" w14:textId="77777777" w:rsidR="00C071E6" w:rsidRPr="00D1666A" w:rsidRDefault="00C071E6" w:rsidP="00BF38E7">
            <w:pPr>
              <w:spacing w:after="60" w:line="240" w:lineRule="atLeast"/>
              <w:rPr>
                <w:sz w:val="20"/>
              </w:rPr>
            </w:pPr>
            <w:r w:rsidRPr="00D1666A">
              <w:rPr>
                <w:sz w:val="20"/>
              </w:rPr>
              <w:t>межбюджетные трансферты местным бюджетам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8984A" w14:textId="77777777" w:rsidR="00C071E6" w:rsidRPr="00D1666A" w:rsidRDefault="00C071E6" w:rsidP="00BF38E7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AB9B3" w14:textId="0E32F188" w:rsidR="00C071E6" w:rsidRPr="00D1666A" w:rsidRDefault="00C071E6" w:rsidP="00BF38E7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EE6E9" w14:textId="45DD7267" w:rsidR="00C071E6" w:rsidRPr="00D1666A" w:rsidRDefault="00C071E6" w:rsidP="00BF38E7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EE798" w14:textId="45D78FA8" w:rsidR="00C071E6" w:rsidRPr="00D1666A" w:rsidRDefault="00C071E6" w:rsidP="00BF38E7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0186D" w14:textId="77223A9F" w:rsidR="00C071E6" w:rsidRPr="00D1666A" w:rsidRDefault="009E2275" w:rsidP="00BF38E7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B46D9" w14:textId="29AD5DF1" w:rsidR="00C071E6" w:rsidRPr="00D1666A" w:rsidRDefault="00C071E6" w:rsidP="00BF38E7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C071E6" w:rsidRPr="00D1666A" w14:paraId="6C31DA77" w14:textId="77777777" w:rsidTr="00C071E6">
        <w:trPr>
          <w:cantSplit/>
          <w:trHeight w:val="246"/>
          <w:tblHeader/>
          <w:jc w:val="center"/>
        </w:trPr>
        <w:tc>
          <w:tcPr>
            <w:tcW w:w="2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AE4D64" w14:textId="77777777" w:rsidR="00C071E6" w:rsidRPr="00D1666A" w:rsidRDefault="00C071E6" w:rsidP="00C071E6">
            <w:pPr>
              <w:spacing w:after="60" w:line="240" w:lineRule="atLeast"/>
              <w:rPr>
                <w:sz w:val="20"/>
              </w:rPr>
            </w:pPr>
            <w:r w:rsidRPr="00D1666A">
              <w:rPr>
                <w:sz w:val="20"/>
              </w:rPr>
              <w:lastRenderedPageBreak/>
              <w:t>межбюджетные трансферты бюджетам территориальных государственных внебюджетных фондов Российской Федерации</w:t>
            </w:r>
            <w:r w:rsidRPr="00D1666A">
              <w:rPr>
                <w:sz w:val="20"/>
                <w:vertAlign w:val="superscript"/>
              </w:rPr>
              <w:t xml:space="preserve">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E29CA" w14:textId="4498276D" w:rsidR="00C071E6" w:rsidRPr="00D1666A" w:rsidRDefault="00C071E6" w:rsidP="00066023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C3A38" w14:textId="1C2D5438" w:rsidR="00C071E6" w:rsidRPr="00D1666A" w:rsidRDefault="00C071E6" w:rsidP="00C071E6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7E32F" w14:textId="1204B719" w:rsidR="00C071E6" w:rsidRPr="00D1666A" w:rsidRDefault="00C071E6" w:rsidP="00C071E6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6CD72" w14:textId="59F0E9E3" w:rsidR="00C071E6" w:rsidRPr="00D1666A" w:rsidRDefault="00C071E6" w:rsidP="00C071E6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B147E" w14:textId="119F0EDE" w:rsidR="00C071E6" w:rsidRPr="00D1666A" w:rsidRDefault="00C071E6" w:rsidP="00C071E6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46ACB" w14:textId="7AF9BA05" w:rsidR="00C071E6" w:rsidRPr="00D1666A" w:rsidRDefault="00C071E6" w:rsidP="00C071E6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C071E6" w:rsidRPr="00D1666A" w14:paraId="3BC87AE0" w14:textId="77777777" w:rsidTr="00C071E6">
        <w:trPr>
          <w:cantSplit/>
          <w:trHeight w:val="246"/>
          <w:tblHeader/>
          <w:jc w:val="center"/>
        </w:trPr>
        <w:tc>
          <w:tcPr>
            <w:tcW w:w="2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96F6A6" w14:textId="77777777" w:rsidR="00C071E6" w:rsidRPr="00D1666A" w:rsidRDefault="00C071E6" w:rsidP="00C071E6">
            <w:pPr>
              <w:spacing w:after="60" w:line="240" w:lineRule="atLeast"/>
              <w:rPr>
                <w:sz w:val="20"/>
              </w:rPr>
            </w:pPr>
            <w:r w:rsidRPr="00D1666A">
              <w:rPr>
                <w:sz w:val="20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5BBC2" w14:textId="0A497EF6" w:rsidR="00C071E6" w:rsidRPr="00D1666A" w:rsidRDefault="00C071E6" w:rsidP="00C071E6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0CBCF" w14:textId="40986082" w:rsidR="00C071E6" w:rsidRPr="00D1666A" w:rsidRDefault="00C071E6" w:rsidP="00C071E6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77EDF" w14:textId="30BB3D75" w:rsidR="00C071E6" w:rsidRPr="00D1666A" w:rsidRDefault="00C071E6" w:rsidP="00C071E6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AED1C" w14:textId="1A31905E" w:rsidR="00C071E6" w:rsidRPr="00D1666A" w:rsidRDefault="00C071E6" w:rsidP="00C071E6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04291" w14:textId="1E0A2295" w:rsidR="00C071E6" w:rsidRPr="00D1666A" w:rsidRDefault="00C071E6" w:rsidP="00C071E6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4A69C" w14:textId="596238FE" w:rsidR="00C071E6" w:rsidRPr="00D1666A" w:rsidRDefault="00C071E6" w:rsidP="00C071E6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C071E6" w:rsidRPr="00D1666A" w14:paraId="40A410CD" w14:textId="77777777" w:rsidTr="00C071E6">
        <w:trPr>
          <w:cantSplit/>
          <w:trHeight w:val="246"/>
          <w:tblHeader/>
          <w:jc w:val="center"/>
        </w:trPr>
        <w:tc>
          <w:tcPr>
            <w:tcW w:w="2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1EB2CD" w14:textId="77777777" w:rsidR="00C071E6" w:rsidRPr="00D1666A" w:rsidRDefault="00C071E6" w:rsidP="00C071E6">
            <w:pPr>
              <w:spacing w:after="60" w:line="240" w:lineRule="atLeast"/>
              <w:rPr>
                <w:sz w:val="20"/>
              </w:rPr>
            </w:pPr>
            <w:r w:rsidRPr="00D1666A">
              <w:rPr>
                <w:sz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FD19E" w14:textId="7A7C17F9" w:rsidR="00C071E6" w:rsidRPr="00D1666A" w:rsidRDefault="00C071E6" w:rsidP="00C071E6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97A63" w14:textId="05B0A3A5" w:rsidR="00C071E6" w:rsidRPr="00D1666A" w:rsidRDefault="00C071E6" w:rsidP="00C071E6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CF3B" w14:textId="6482B1E7" w:rsidR="00C071E6" w:rsidRPr="00D1666A" w:rsidRDefault="00C071E6" w:rsidP="00C071E6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C4CE" w14:textId="04EFD745" w:rsidR="00C071E6" w:rsidRPr="00D1666A" w:rsidRDefault="00C071E6" w:rsidP="00C071E6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39821" w14:textId="05DD6FFF" w:rsidR="00C071E6" w:rsidRPr="00D1666A" w:rsidRDefault="00C071E6" w:rsidP="00C071E6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F963" w14:textId="283146C3" w:rsidR="00C071E6" w:rsidRPr="00D1666A" w:rsidRDefault="00C071E6" w:rsidP="00C071E6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C071E6" w:rsidRPr="00D1666A" w14:paraId="355DD85B" w14:textId="77777777" w:rsidTr="00C071E6">
        <w:trPr>
          <w:cantSplit/>
          <w:trHeight w:val="246"/>
          <w:tblHeader/>
          <w:jc w:val="center"/>
        </w:trPr>
        <w:tc>
          <w:tcPr>
            <w:tcW w:w="2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255289" w14:textId="77777777" w:rsidR="00C071E6" w:rsidRPr="00D1666A" w:rsidRDefault="00C071E6" w:rsidP="00C071E6">
            <w:pPr>
              <w:spacing w:after="60" w:line="240" w:lineRule="atLeast"/>
              <w:rPr>
                <w:sz w:val="20"/>
              </w:rPr>
            </w:pPr>
            <w:r w:rsidRPr="00D1666A">
              <w:rPr>
                <w:sz w:val="20"/>
              </w:rPr>
              <w:t xml:space="preserve">межбюджетные трансферты бюджету субъекта Российской Федерации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5A6C" w14:textId="00221836" w:rsidR="00C071E6" w:rsidRPr="00D1666A" w:rsidRDefault="00C071E6" w:rsidP="00C071E6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8A4D2" w14:textId="37076E30" w:rsidR="00C071E6" w:rsidRPr="00D1666A" w:rsidRDefault="00C071E6" w:rsidP="00C071E6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7DFFB" w14:textId="331B057A" w:rsidR="00C071E6" w:rsidRPr="00D1666A" w:rsidRDefault="00C071E6" w:rsidP="00C071E6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89C45" w14:textId="2EADD99C" w:rsidR="00C071E6" w:rsidRPr="00D1666A" w:rsidRDefault="00C071E6" w:rsidP="00C071E6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4E89C" w14:textId="1B1E3027" w:rsidR="00C071E6" w:rsidRPr="00D1666A" w:rsidRDefault="00C071E6" w:rsidP="00C071E6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9A6B9" w14:textId="05745C31" w:rsidR="00C071E6" w:rsidRPr="00D1666A" w:rsidRDefault="00C071E6" w:rsidP="00C071E6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C071E6" w:rsidRPr="00D1666A" w14:paraId="61F900B4" w14:textId="77777777" w:rsidTr="00C071E6">
        <w:trPr>
          <w:cantSplit/>
          <w:trHeight w:val="246"/>
          <w:tblHeader/>
          <w:jc w:val="center"/>
        </w:trPr>
        <w:tc>
          <w:tcPr>
            <w:tcW w:w="2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41EA08" w14:textId="77777777" w:rsidR="00C071E6" w:rsidRPr="00D1666A" w:rsidRDefault="00C071E6" w:rsidP="00C071E6">
            <w:pPr>
              <w:spacing w:after="60" w:line="240" w:lineRule="atLeast"/>
              <w:rPr>
                <w:sz w:val="20"/>
              </w:rPr>
            </w:pPr>
            <w:r w:rsidRPr="00D1666A">
              <w:rPr>
                <w:sz w:val="20"/>
              </w:rPr>
              <w:t>Внебюджетные источники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5CE89" w14:textId="5E8209AA" w:rsidR="00C071E6" w:rsidRPr="00D1666A" w:rsidRDefault="00C071E6" w:rsidP="00C071E6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10DA7" w14:textId="3DB9B059" w:rsidR="00C071E6" w:rsidRPr="00D1666A" w:rsidRDefault="00C071E6" w:rsidP="00C071E6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575C4" w14:textId="17AF2E43" w:rsidR="00C071E6" w:rsidRPr="00D1666A" w:rsidRDefault="00C071E6" w:rsidP="00C071E6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3BF97" w14:textId="368E7158" w:rsidR="00C071E6" w:rsidRPr="00D1666A" w:rsidRDefault="00C071E6" w:rsidP="00C071E6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A2C3B" w14:textId="702A0994" w:rsidR="00C071E6" w:rsidRPr="00D1666A" w:rsidRDefault="00C071E6" w:rsidP="00C071E6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2D7C7E">
              <w:rPr>
                <w:sz w:val="16"/>
                <w:szCs w:val="16"/>
              </w:rPr>
              <w:t>0,0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235DB" w14:textId="5C0183DD" w:rsidR="00C071E6" w:rsidRPr="00D1666A" w:rsidRDefault="00C071E6" w:rsidP="00C071E6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</w:tbl>
    <w:p w14:paraId="289CD3AE" w14:textId="77777777" w:rsidR="00063FCD" w:rsidRDefault="00063FCD" w:rsidP="00063FCD">
      <w:pPr>
        <w:tabs>
          <w:tab w:val="left" w:pos="851"/>
          <w:tab w:val="left" w:pos="5100"/>
        </w:tabs>
        <w:rPr>
          <w:szCs w:val="28"/>
        </w:rPr>
      </w:pPr>
    </w:p>
    <w:p w14:paraId="23718F55" w14:textId="77777777" w:rsidR="00063FCD" w:rsidRPr="00510EE2" w:rsidRDefault="00063FCD" w:rsidP="00063FCD">
      <w:pPr>
        <w:spacing w:after="160" w:line="259" w:lineRule="auto"/>
        <w:jc w:val="center"/>
        <w:rPr>
          <w:rFonts w:eastAsia="Calibri"/>
          <w:kern w:val="2"/>
          <w:szCs w:val="28"/>
          <w:lang w:eastAsia="en-US"/>
        </w:rPr>
      </w:pPr>
      <w:bookmarkStart w:id="10" w:name="_Hlk147394194"/>
      <w:r w:rsidRPr="00510EE2">
        <w:rPr>
          <w:rFonts w:eastAsia="Calibri"/>
          <w:kern w:val="2"/>
          <w:szCs w:val="28"/>
          <w:lang w:eastAsia="en-US"/>
        </w:rPr>
        <w:t>6. Показатели государственной программы в разрезе муниципальных образований субъекта Российской Федерации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524"/>
        <w:gridCol w:w="1524"/>
        <w:gridCol w:w="1311"/>
        <w:gridCol w:w="1311"/>
        <w:gridCol w:w="1311"/>
        <w:gridCol w:w="1311"/>
        <w:gridCol w:w="1311"/>
        <w:gridCol w:w="1312"/>
      </w:tblGrid>
      <w:tr w:rsidR="00063FCD" w14:paraId="612A6810" w14:textId="77777777" w:rsidTr="006A5567">
        <w:tc>
          <w:tcPr>
            <w:tcW w:w="43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bookmarkEnd w:id="10"/>
          <w:p w14:paraId="5694708A" w14:textId="77777777" w:rsidR="00063FCD" w:rsidRPr="00564279" w:rsidRDefault="00063FCD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20"/>
                <w:szCs w:val="22"/>
                <w:lang w:eastAsia="en-US"/>
              </w:rPr>
            </w:pPr>
            <w:r w:rsidRPr="00564279">
              <w:rPr>
                <w:rFonts w:eastAsia="Calibri"/>
                <w:kern w:val="2"/>
                <w:sz w:val="20"/>
                <w:szCs w:val="22"/>
                <w:lang w:eastAsia="en-US"/>
              </w:rPr>
              <w:t>Наименование муниципального образования субъекта Российской Федерации</w:t>
            </w:r>
          </w:p>
        </w:tc>
        <w:tc>
          <w:tcPr>
            <w:tcW w:w="3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E54F9" w14:textId="77777777" w:rsidR="00063FCD" w:rsidRPr="00564279" w:rsidRDefault="00063FCD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20"/>
                <w:szCs w:val="22"/>
                <w:lang w:eastAsia="en-US"/>
              </w:rPr>
            </w:pPr>
            <w:r w:rsidRPr="00564279">
              <w:rPr>
                <w:rFonts w:eastAsia="Calibri"/>
                <w:kern w:val="2"/>
                <w:sz w:val="20"/>
                <w:szCs w:val="22"/>
                <w:lang w:eastAsia="en-US"/>
              </w:rPr>
              <w:t>Базовое значение</w:t>
            </w:r>
          </w:p>
        </w:tc>
        <w:tc>
          <w:tcPr>
            <w:tcW w:w="78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E8B15" w14:textId="77777777" w:rsidR="00063FCD" w:rsidRPr="00564279" w:rsidRDefault="00063FCD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20"/>
                <w:szCs w:val="22"/>
                <w:lang w:eastAsia="en-US"/>
              </w:rPr>
            </w:pPr>
            <w:r w:rsidRPr="00564279">
              <w:rPr>
                <w:rFonts w:eastAsia="Calibri"/>
                <w:kern w:val="2"/>
                <w:sz w:val="20"/>
                <w:szCs w:val="22"/>
                <w:lang w:eastAsia="en-US"/>
              </w:rPr>
              <w:t>Значение показателя по годам</w:t>
            </w:r>
          </w:p>
        </w:tc>
      </w:tr>
      <w:tr w:rsidR="00063FCD" w14:paraId="52B87777" w14:textId="77777777" w:rsidTr="006A5567">
        <w:tc>
          <w:tcPr>
            <w:tcW w:w="43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E719EF" w14:textId="77777777" w:rsidR="00063FCD" w:rsidRPr="00564279" w:rsidRDefault="00063FCD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20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6DAC3C8" w14:textId="77777777" w:rsidR="00063FCD" w:rsidRPr="00564279" w:rsidRDefault="00063FCD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20"/>
                <w:szCs w:val="22"/>
                <w:lang w:eastAsia="en-US"/>
              </w:rPr>
            </w:pPr>
            <w:r w:rsidRPr="00564279">
              <w:rPr>
                <w:rFonts w:eastAsia="Calibri"/>
                <w:kern w:val="2"/>
                <w:sz w:val="20"/>
                <w:szCs w:val="22"/>
                <w:lang w:eastAsia="en-US"/>
              </w:rPr>
              <w:t>значение</w:t>
            </w:r>
          </w:p>
        </w:tc>
        <w:tc>
          <w:tcPr>
            <w:tcW w:w="152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195C750" w14:textId="77777777" w:rsidR="00063FCD" w:rsidRPr="00564279" w:rsidRDefault="00063FCD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20"/>
                <w:szCs w:val="22"/>
                <w:lang w:eastAsia="en-US"/>
              </w:rPr>
            </w:pPr>
            <w:r w:rsidRPr="00564279">
              <w:rPr>
                <w:rFonts w:eastAsia="Calibri"/>
                <w:kern w:val="2"/>
                <w:sz w:val="20"/>
                <w:szCs w:val="22"/>
                <w:lang w:eastAsia="en-US"/>
              </w:rPr>
              <w:t>год</w:t>
            </w:r>
          </w:p>
        </w:tc>
        <w:tc>
          <w:tcPr>
            <w:tcW w:w="1311" w:type="dxa"/>
          </w:tcPr>
          <w:p w14:paraId="1A0C4B57" w14:textId="77777777" w:rsidR="00063FCD" w:rsidRPr="00564279" w:rsidRDefault="00063FCD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20"/>
                <w:szCs w:val="22"/>
                <w:lang w:eastAsia="en-US"/>
              </w:rPr>
            </w:pPr>
            <w:r w:rsidRPr="00564279">
              <w:rPr>
                <w:rFonts w:eastAsia="Calibri"/>
                <w:kern w:val="2"/>
                <w:sz w:val="20"/>
                <w:szCs w:val="22"/>
                <w:lang w:eastAsia="en-US"/>
              </w:rPr>
              <w:t>202</w:t>
            </w:r>
            <w:r>
              <w:rPr>
                <w:rFonts w:eastAsia="Calibri"/>
                <w:kern w:val="2"/>
                <w:sz w:val="20"/>
                <w:szCs w:val="22"/>
                <w:lang w:eastAsia="en-US"/>
              </w:rPr>
              <w:t>5</w:t>
            </w:r>
          </w:p>
          <w:p w14:paraId="64B30512" w14:textId="77777777" w:rsidR="00063FCD" w:rsidRPr="00564279" w:rsidRDefault="00063FCD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20"/>
                <w:szCs w:val="22"/>
                <w:lang w:eastAsia="en-US"/>
              </w:rPr>
            </w:pPr>
          </w:p>
        </w:tc>
        <w:tc>
          <w:tcPr>
            <w:tcW w:w="1311" w:type="dxa"/>
          </w:tcPr>
          <w:p w14:paraId="42D673C8" w14:textId="77777777" w:rsidR="00063FCD" w:rsidRPr="00564279" w:rsidRDefault="00063FCD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20"/>
                <w:szCs w:val="22"/>
                <w:lang w:eastAsia="en-US"/>
              </w:rPr>
            </w:pPr>
            <w:r w:rsidRPr="00564279">
              <w:rPr>
                <w:rFonts w:eastAsia="Calibri"/>
                <w:kern w:val="2"/>
                <w:sz w:val="20"/>
                <w:szCs w:val="22"/>
                <w:lang w:eastAsia="en-US"/>
              </w:rPr>
              <w:t>202</w:t>
            </w:r>
            <w:r>
              <w:rPr>
                <w:rFonts w:eastAsia="Calibri"/>
                <w:kern w:val="2"/>
                <w:sz w:val="20"/>
                <w:szCs w:val="22"/>
                <w:lang w:eastAsia="en-US"/>
              </w:rPr>
              <w:t>6</w:t>
            </w:r>
          </w:p>
          <w:p w14:paraId="38249D3E" w14:textId="77777777" w:rsidR="00063FCD" w:rsidRPr="00564279" w:rsidRDefault="00063FCD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20"/>
                <w:szCs w:val="22"/>
                <w:lang w:eastAsia="en-US"/>
              </w:rPr>
            </w:pPr>
          </w:p>
        </w:tc>
        <w:tc>
          <w:tcPr>
            <w:tcW w:w="1311" w:type="dxa"/>
          </w:tcPr>
          <w:p w14:paraId="6FB12857" w14:textId="77777777" w:rsidR="00063FCD" w:rsidRPr="00564279" w:rsidRDefault="00063FCD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20"/>
                <w:szCs w:val="22"/>
                <w:lang w:eastAsia="en-US"/>
              </w:rPr>
            </w:pPr>
            <w:r w:rsidRPr="00564279">
              <w:rPr>
                <w:rFonts w:eastAsia="Calibri"/>
                <w:kern w:val="2"/>
                <w:sz w:val="20"/>
                <w:szCs w:val="22"/>
                <w:lang w:eastAsia="en-US"/>
              </w:rPr>
              <w:t>202</w:t>
            </w:r>
            <w:r>
              <w:rPr>
                <w:rFonts w:eastAsia="Calibri"/>
                <w:kern w:val="2"/>
                <w:sz w:val="20"/>
                <w:szCs w:val="22"/>
                <w:lang w:eastAsia="en-US"/>
              </w:rPr>
              <w:t>7</w:t>
            </w:r>
          </w:p>
          <w:p w14:paraId="7A65831E" w14:textId="77777777" w:rsidR="00063FCD" w:rsidRPr="00564279" w:rsidRDefault="00063FCD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20"/>
                <w:szCs w:val="22"/>
                <w:lang w:eastAsia="en-US"/>
              </w:rPr>
            </w:pPr>
          </w:p>
        </w:tc>
        <w:tc>
          <w:tcPr>
            <w:tcW w:w="1311" w:type="dxa"/>
          </w:tcPr>
          <w:p w14:paraId="23641D4C" w14:textId="77777777" w:rsidR="00063FCD" w:rsidRPr="00564279" w:rsidRDefault="00063FCD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20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2"/>
                <w:lang w:eastAsia="en-US"/>
              </w:rPr>
              <w:t>2028</w:t>
            </w:r>
          </w:p>
        </w:tc>
        <w:tc>
          <w:tcPr>
            <w:tcW w:w="1311" w:type="dxa"/>
          </w:tcPr>
          <w:p w14:paraId="52C4A8C7" w14:textId="77777777" w:rsidR="00063FCD" w:rsidRPr="00564279" w:rsidRDefault="00063FCD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20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2"/>
                <w:lang w:eastAsia="en-US"/>
              </w:rPr>
              <w:t>2029</w:t>
            </w:r>
          </w:p>
        </w:tc>
        <w:tc>
          <w:tcPr>
            <w:tcW w:w="1312" w:type="dxa"/>
          </w:tcPr>
          <w:p w14:paraId="5D8BAEA9" w14:textId="77777777" w:rsidR="00063FCD" w:rsidRPr="00564279" w:rsidRDefault="00063FCD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20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2"/>
                <w:lang w:eastAsia="en-US"/>
              </w:rPr>
              <w:t>2030</w:t>
            </w:r>
          </w:p>
        </w:tc>
      </w:tr>
      <w:tr w:rsidR="00063FCD" w14:paraId="7BABE105" w14:textId="77777777" w:rsidTr="006A5567">
        <w:tc>
          <w:tcPr>
            <w:tcW w:w="4361" w:type="dxa"/>
            <w:tcBorders>
              <w:left w:val="single" w:sz="6" w:space="0" w:color="000000"/>
              <w:right w:val="single" w:sz="6" w:space="0" w:color="000000"/>
            </w:tcBorders>
          </w:tcPr>
          <w:p w14:paraId="09CBE38E" w14:textId="77777777" w:rsidR="00063FCD" w:rsidRPr="00564279" w:rsidRDefault="00063FCD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20"/>
                <w:szCs w:val="22"/>
                <w:lang w:eastAsia="en-US"/>
              </w:rPr>
            </w:pPr>
            <w:r w:rsidRPr="00564279">
              <w:rPr>
                <w:rFonts w:eastAsia="Calibri"/>
                <w:kern w:val="2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152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DE57176" w14:textId="77777777" w:rsidR="00063FCD" w:rsidRPr="00564279" w:rsidRDefault="00063FCD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20"/>
                <w:szCs w:val="22"/>
                <w:lang w:eastAsia="en-US"/>
              </w:rPr>
            </w:pPr>
            <w:r w:rsidRPr="00564279">
              <w:rPr>
                <w:rFonts w:eastAsia="Calibri"/>
                <w:kern w:val="2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152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63EA286" w14:textId="77777777" w:rsidR="00063FCD" w:rsidRPr="00564279" w:rsidRDefault="00063FCD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20"/>
                <w:szCs w:val="22"/>
                <w:lang w:eastAsia="en-US"/>
              </w:rPr>
            </w:pPr>
            <w:r w:rsidRPr="00564279">
              <w:rPr>
                <w:rFonts w:eastAsia="Calibri"/>
                <w:kern w:val="2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1311" w:type="dxa"/>
          </w:tcPr>
          <w:p w14:paraId="7BED9C75" w14:textId="77777777" w:rsidR="00063FCD" w:rsidRPr="00564279" w:rsidRDefault="00063FCD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20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1311" w:type="dxa"/>
          </w:tcPr>
          <w:p w14:paraId="65983408" w14:textId="77777777" w:rsidR="00063FCD" w:rsidRPr="00564279" w:rsidRDefault="00063FCD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20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1311" w:type="dxa"/>
          </w:tcPr>
          <w:p w14:paraId="1B10F6BE" w14:textId="77777777" w:rsidR="00063FCD" w:rsidRPr="00564279" w:rsidRDefault="00063FCD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20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1311" w:type="dxa"/>
          </w:tcPr>
          <w:p w14:paraId="74D696B6" w14:textId="77777777" w:rsidR="00063FCD" w:rsidRPr="00564279" w:rsidRDefault="00063FCD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20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1311" w:type="dxa"/>
          </w:tcPr>
          <w:p w14:paraId="6760AD17" w14:textId="77777777" w:rsidR="00063FCD" w:rsidRPr="00564279" w:rsidRDefault="00063FCD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20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1312" w:type="dxa"/>
          </w:tcPr>
          <w:p w14:paraId="02DD37A2" w14:textId="77777777" w:rsidR="00063FCD" w:rsidRPr="00564279" w:rsidRDefault="00063FCD" w:rsidP="006A5567">
            <w:pPr>
              <w:spacing w:after="160" w:line="259" w:lineRule="auto"/>
              <w:jc w:val="center"/>
              <w:rPr>
                <w:rFonts w:eastAsia="Calibri"/>
                <w:kern w:val="2"/>
                <w:sz w:val="20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2"/>
                <w:lang w:eastAsia="en-US"/>
              </w:rPr>
              <w:t>-</w:t>
            </w:r>
          </w:p>
        </w:tc>
      </w:tr>
    </w:tbl>
    <w:p w14:paraId="0BE46C3E" w14:textId="77777777" w:rsidR="00063FCD" w:rsidRDefault="00063FCD" w:rsidP="00063FCD">
      <w:pPr>
        <w:tabs>
          <w:tab w:val="left" w:pos="5100"/>
        </w:tabs>
        <w:rPr>
          <w:sz w:val="15"/>
          <w:szCs w:val="15"/>
        </w:rPr>
      </w:pPr>
    </w:p>
    <w:p w14:paraId="4EA48763" w14:textId="77777777" w:rsidR="00063FCD" w:rsidRDefault="00063FCD" w:rsidP="00063FCD">
      <w:pPr>
        <w:ind w:firstLine="709"/>
        <w:jc w:val="both"/>
      </w:pPr>
    </w:p>
    <w:sectPr w:rsidR="00063FCD" w:rsidSect="00063FCD"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B0B52" w14:textId="77777777" w:rsidR="00D51815" w:rsidRDefault="00D51815" w:rsidP="00063FCD">
      <w:r>
        <w:separator/>
      </w:r>
    </w:p>
  </w:endnote>
  <w:endnote w:type="continuationSeparator" w:id="0">
    <w:p w14:paraId="769CA436" w14:textId="77777777" w:rsidR="00D51815" w:rsidRDefault="00D51815" w:rsidP="00063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4E7C7" w14:textId="77777777" w:rsidR="00D51815" w:rsidRDefault="00D51815" w:rsidP="00063FCD">
      <w:r>
        <w:separator/>
      </w:r>
    </w:p>
  </w:footnote>
  <w:footnote w:type="continuationSeparator" w:id="0">
    <w:p w14:paraId="0C48BA91" w14:textId="77777777" w:rsidR="00D51815" w:rsidRDefault="00D51815" w:rsidP="00063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8269399"/>
      <w:docPartObj>
        <w:docPartGallery w:val="Page Numbers (Top of Page)"/>
        <w:docPartUnique/>
      </w:docPartObj>
    </w:sdtPr>
    <w:sdtContent>
      <w:p w14:paraId="5575EEEC" w14:textId="5FB456DC" w:rsidR="00063FCD" w:rsidRDefault="00063FC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14BB64" w14:textId="77777777" w:rsidR="00063FCD" w:rsidRDefault="00063FC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04959"/>
    <w:multiLevelType w:val="multilevel"/>
    <w:tmpl w:val="BB927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917468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CD"/>
    <w:rsid w:val="00017773"/>
    <w:rsid w:val="00056A64"/>
    <w:rsid w:val="00063FCD"/>
    <w:rsid w:val="00066023"/>
    <w:rsid w:val="00087E93"/>
    <w:rsid w:val="00122C2E"/>
    <w:rsid w:val="001327EF"/>
    <w:rsid w:val="00177FFB"/>
    <w:rsid w:val="002502A5"/>
    <w:rsid w:val="0028380C"/>
    <w:rsid w:val="00291F56"/>
    <w:rsid w:val="002E61E6"/>
    <w:rsid w:val="00334749"/>
    <w:rsid w:val="003348FD"/>
    <w:rsid w:val="00353B35"/>
    <w:rsid w:val="00364640"/>
    <w:rsid w:val="003B12FF"/>
    <w:rsid w:val="00445F44"/>
    <w:rsid w:val="004626D3"/>
    <w:rsid w:val="00466A72"/>
    <w:rsid w:val="00484EF4"/>
    <w:rsid w:val="00490EE8"/>
    <w:rsid w:val="00492583"/>
    <w:rsid w:val="004944B8"/>
    <w:rsid w:val="004B638A"/>
    <w:rsid w:val="004C4B0C"/>
    <w:rsid w:val="00553597"/>
    <w:rsid w:val="005818D1"/>
    <w:rsid w:val="00596EF7"/>
    <w:rsid w:val="006271EA"/>
    <w:rsid w:val="0063277B"/>
    <w:rsid w:val="00632C57"/>
    <w:rsid w:val="00684599"/>
    <w:rsid w:val="006E6608"/>
    <w:rsid w:val="007702C2"/>
    <w:rsid w:val="00897E65"/>
    <w:rsid w:val="0094226D"/>
    <w:rsid w:val="00961218"/>
    <w:rsid w:val="009805E1"/>
    <w:rsid w:val="009E2275"/>
    <w:rsid w:val="00A0509B"/>
    <w:rsid w:val="00A93360"/>
    <w:rsid w:val="00AC1BF2"/>
    <w:rsid w:val="00AF0FED"/>
    <w:rsid w:val="00B3566C"/>
    <w:rsid w:val="00B64601"/>
    <w:rsid w:val="00BA09C8"/>
    <w:rsid w:val="00BD49A2"/>
    <w:rsid w:val="00BF38E7"/>
    <w:rsid w:val="00C071E6"/>
    <w:rsid w:val="00C11068"/>
    <w:rsid w:val="00CA0657"/>
    <w:rsid w:val="00CA15CB"/>
    <w:rsid w:val="00CA2A3A"/>
    <w:rsid w:val="00CE0342"/>
    <w:rsid w:val="00CE26F9"/>
    <w:rsid w:val="00D009CD"/>
    <w:rsid w:val="00D05EA6"/>
    <w:rsid w:val="00D1666A"/>
    <w:rsid w:val="00D51815"/>
    <w:rsid w:val="00D87BCE"/>
    <w:rsid w:val="00D91FDA"/>
    <w:rsid w:val="00E33960"/>
    <w:rsid w:val="00E63CD3"/>
    <w:rsid w:val="00E70C55"/>
    <w:rsid w:val="00E91AE7"/>
    <w:rsid w:val="00E93022"/>
    <w:rsid w:val="00F34DEF"/>
    <w:rsid w:val="00F44334"/>
    <w:rsid w:val="00F87190"/>
    <w:rsid w:val="00F9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2D92"/>
  <w15:chartTrackingRefBased/>
  <w15:docId w15:val="{3E1034B2-37FC-4158-8D52-D8D10955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FC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3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F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F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F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F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F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F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F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3F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3F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3F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3F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3F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3F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3F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3F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3F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3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3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3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3F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3F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3F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3F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3F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3FCD"/>
    <w:rPr>
      <w:b/>
      <w:bCs/>
      <w:smallCaps/>
      <w:color w:val="2F5496" w:themeColor="accent1" w:themeShade="BF"/>
      <w:spacing w:val="5"/>
    </w:rPr>
  </w:style>
  <w:style w:type="paragraph" w:customStyle="1" w:styleId="ac">
    <w:name w:val="Знак Знак Знак Знак Знак Знак Знак Знак Знак Знак"/>
    <w:basedOn w:val="a"/>
    <w:rsid w:val="00063FC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063FC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63FCD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063FC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63FCD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1">
    <w:name w:val="Знак Знак Знак Знак Знак Знак Знак Знак Знак Знак"/>
    <w:basedOn w:val="a"/>
    <w:rsid w:val="00BF38E7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4136</Words>
  <Characters>23576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2</cp:revision>
  <cp:lastPrinted>2026-01-13T13:57:00Z</cp:lastPrinted>
  <dcterms:created xsi:type="dcterms:W3CDTF">2026-02-04T08:44:00Z</dcterms:created>
  <dcterms:modified xsi:type="dcterms:W3CDTF">2026-02-04T08:44:00Z</dcterms:modified>
</cp:coreProperties>
</file>